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2DCE20" w14:textId="24BC6FCB" w:rsidR="00027B83" w:rsidRDefault="00EC01F1" w:rsidP="009728BC">
      <w:pPr>
        <w:spacing w:line="276" w:lineRule="auto"/>
        <w:ind w:left="4253" w:firstLine="1276"/>
        <w:rPr>
          <w:bCs/>
          <w:caps/>
        </w:rPr>
      </w:pPr>
      <w:r>
        <w:rPr>
          <w:bCs/>
          <w:caps/>
        </w:rPr>
        <w:t xml:space="preserve">  </w:t>
      </w:r>
      <w:r w:rsidR="000B0897">
        <w:rPr>
          <w:bCs/>
          <w:caps/>
        </w:rPr>
        <w:t>PATVIRTINTA</w:t>
      </w:r>
    </w:p>
    <w:p w14:paraId="4FA7FA40" w14:textId="77777777" w:rsidR="000924BC" w:rsidRDefault="000924BC" w:rsidP="000924BC">
      <w:pPr>
        <w:pStyle w:val="paragraph"/>
        <w:spacing w:before="0" w:beforeAutospacing="0" w:after="0" w:afterAutospacing="0"/>
        <w:ind w:left="4536" w:firstLine="1134"/>
        <w:textAlignment w:val="baseline"/>
        <w:rPr>
          <w:rFonts w:ascii="Segoe UI" w:hAnsi="Segoe UI" w:cs="Segoe UI"/>
          <w:sz w:val="18"/>
          <w:szCs w:val="18"/>
        </w:rPr>
      </w:pPr>
      <w:r>
        <w:rPr>
          <w:rStyle w:val="normaltextrun"/>
          <w:lang w:val="lt-LT"/>
        </w:rPr>
        <w:t>Viešųjų pirkimų tarnybos direktoriaus </w:t>
      </w:r>
      <w:r>
        <w:rPr>
          <w:rStyle w:val="eop"/>
        </w:rPr>
        <w:t> </w:t>
      </w:r>
    </w:p>
    <w:p w14:paraId="7A384615" w14:textId="77777777" w:rsidR="000924BC" w:rsidRDefault="000924BC" w:rsidP="000924BC">
      <w:pPr>
        <w:pStyle w:val="paragraph"/>
        <w:spacing w:before="0" w:beforeAutospacing="0" w:after="0" w:afterAutospacing="0"/>
        <w:ind w:left="4536" w:firstLine="1134"/>
        <w:textAlignment w:val="baseline"/>
        <w:rPr>
          <w:rFonts w:ascii="Segoe UI" w:hAnsi="Segoe UI" w:cs="Segoe UI"/>
          <w:sz w:val="18"/>
          <w:szCs w:val="18"/>
        </w:rPr>
      </w:pPr>
      <w:r>
        <w:rPr>
          <w:rStyle w:val="normaltextrun"/>
          <w:lang w:val="lt-LT"/>
        </w:rPr>
        <w:t>2024 m. gruodžio 30 d. įsakymu Nr. 1S-209 </w:t>
      </w:r>
      <w:r>
        <w:rPr>
          <w:rStyle w:val="eop"/>
        </w:rPr>
        <w:t> </w:t>
      </w:r>
    </w:p>
    <w:p w14:paraId="5BE595DA" w14:textId="77777777" w:rsidR="000924BC" w:rsidRDefault="000924BC" w:rsidP="000924BC">
      <w:pPr>
        <w:pStyle w:val="paragraph"/>
        <w:spacing w:before="0" w:beforeAutospacing="0" w:after="0" w:afterAutospacing="0"/>
        <w:ind w:left="4536" w:firstLine="1134"/>
        <w:textAlignment w:val="baseline"/>
        <w:rPr>
          <w:rFonts w:ascii="Segoe UI" w:hAnsi="Segoe UI" w:cs="Segoe UI"/>
          <w:sz w:val="18"/>
          <w:szCs w:val="18"/>
        </w:rPr>
      </w:pPr>
      <w:r>
        <w:rPr>
          <w:rStyle w:val="normaltextrun"/>
          <w:color w:val="000000"/>
          <w:lang w:val="lt-LT"/>
        </w:rPr>
        <w:t>(Viešųjų pirkimų tarnybos direktoriaus</w:t>
      </w:r>
      <w:r>
        <w:rPr>
          <w:rStyle w:val="eop"/>
          <w:color w:val="000000"/>
        </w:rPr>
        <w:t> </w:t>
      </w:r>
    </w:p>
    <w:p w14:paraId="11B2C0B6" w14:textId="77777777" w:rsidR="000924BC" w:rsidRDefault="000924BC" w:rsidP="000924BC">
      <w:pPr>
        <w:pStyle w:val="paragraph"/>
        <w:spacing w:before="0" w:beforeAutospacing="0" w:after="0" w:afterAutospacing="0"/>
        <w:ind w:left="4536" w:firstLine="1134"/>
        <w:textAlignment w:val="baseline"/>
        <w:rPr>
          <w:rFonts w:ascii="Segoe UI" w:hAnsi="Segoe UI" w:cs="Segoe UI"/>
          <w:sz w:val="18"/>
          <w:szCs w:val="18"/>
        </w:rPr>
      </w:pPr>
      <w:r>
        <w:rPr>
          <w:rStyle w:val="normaltextrun"/>
          <w:color w:val="000000"/>
          <w:lang w:val="lt-LT"/>
        </w:rPr>
        <w:t>2025 m. balandžio 17 d. įsakymo Nr. 1S-52 </w:t>
      </w:r>
      <w:r>
        <w:rPr>
          <w:rStyle w:val="eop"/>
          <w:color w:val="000000"/>
        </w:rPr>
        <w:t> </w:t>
      </w:r>
    </w:p>
    <w:p w14:paraId="1197CAE8" w14:textId="77777777" w:rsidR="000924BC" w:rsidRPr="005A02CE" w:rsidRDefault="000924BC" w:rsidP="000924BC">
      <w:pPr>
        <w:pStyle w:val="paragraph"/>
        <w:spacing w:before="0" w:beforeAutospacing="0" w:after="0" w:afterAutospacing="0"/>
        <w:ind w:left="4536" w:firstLine="1134"/>
        <w:textAlignment w:val="baseline"/>
        <w:rPr>
          <w:rFonts w:ascii="Segoe UI" w:hAnsi="Segoe UI" w:cs="Segoe UI"/>
          <w:sz w:val="18"/>
          <w:szCs w:val="18"/>
          <w:lang w:val="pt-PT"/>
        </w:rPr>
      </w:pPr>
      <w:r>
        <w:rPr>
          <w:rStyle w:val="normaltextrun"/>
          <w:color w:val="000000"/>
          <w:lang w:val="lt-LT"/>
        </w:rPr>
        <w:t>redakcija)</w:t>
      </w:r>
      <w:r w:rsidRPr="005A02CE">
        <w:rPr>
          <w:rStyle w:val="eop"/>
          <w:color w:val="000000"/>
          <w:lang w:val="pt-PT"/>
        </w:rPr>
        <w:t> </w:t>
      </w:r>
    </w:p>
    <w:p w14:paraId="1A6AC08A" w14:textId="77777777" w:rsidR="00027B83" w:rsidRDefault="00027B83">
      <w:pPr>
        <w:tabs>
          <w:tab w:val="left" w:pos="5400"/>
        </w:tabs>
        <w:textAlignment w:val="center"/>
        <w:rPr>
          <w:szCs w:val="24"/>
        </w:rPr>
      </w:pPr>
    </w:p>
    <w:p w14:paraId="0C693432" w14:textId="77777777" w:rsidR="00027B83" w:rsidRDefault="000B0897">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3B040F46" w14:textId="77777777" w:rsidR="00027B83" w:rsidRDefault="00027B83">
      <w:pPr>
        <w:widowControl w:val="0"/>
        <w:pBdr>
          <w:top w:val="nil"/>
          <w:left w:val="nil"/>
          <w:bottom w:val="nil"/>
          <w:right w:val="nil"/>
          <w:between w:val="nil"/>
        </w:pBdr>
        <w:tabs>
          <w:tab w:val="left" w:pos="567"/>
          <w:tab w:val="left" w:pos="851"/>
        </w:tabs>
        <w:jc w:val="center"/>
        <w:rPr>
          <w:b/>
          <w:bCs/>
          <w:caps/>
          <w:szCs w:val="24"/>
        </w:rPr>
      </w:pPr>
    </w:p>
    <w:p w14:paraId="1BFF2692" w14:textId="77777777" w:rsidR="00027B83" w:rsidRDefault="00027B83">
      <w:pPr>
        <w:widowControl w:val="0"/>
        <w:pBdr>
          <w:top w:val="nil"/>
          <w:left w:val="nil"/>
          <w:bottom w:val="nil"/>
          <w:right w:val="nil"/>
          <w:between w:val="nil"/>
        </w:pBdr>
        <w:tabs>
          <w:tab w:val="left" w:pos="567"/>
          <w:tab w:val="left" w:pos="851"/>
        </w:tabs>
        <w:jc w:val="center"/>
        <w:rPr>
          <w:caps/>
          <w:szCs w:val="24"/>
        </w:rPr>
      </w:pPr>
    </w:p>
    <w:p w14:paraId="2677734D" w14:textId="77777777" w:rsidR="00027B83" w:rsidRDefault="00027B8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210B759A" w14:textId="77777777">
        <w:tc>
          <w:tcPr>
            <w:tcW w:w="2448" w:type="dxa"/>
          </w:tcPr>
          <w:p w14:paraId="4F8F16A8" w14:textId="77777777" w:rsidR="00027B83" w:rsidRDefault="000B0897">
            <w:pPr>
              <w:jc w:val="both"/>
              <w:rPr>
                <w:b/>
                <w:kern w:val="2"/>
                <w:szCs w:val="24"/>
              </w:rPr>
            </w:pPr>
            <w:r>
              <w:rPr>
                <w:b/>
                <w:kern w:val="2"/>
                <w:szCs w:val="24"/>
              </w:rPr>
              <w:t>Sutarties pavadinimas</w:t>
            </w:r>
          </w:p>
        </w:tc>
        <w:tc>
          <w:tcPr>
            <w:tcW w:w="7110" w:type="dxa"/>
            <w:gridSpan w:val="3"/>
          </w:tcPr>
          <w:p w14:paraId="3F650206" w14:textId="07169DC1" w:rsidR="00027B83" w:rsidRDefault="005A02CE">
            <w:pPr>
              <w:jc w:val="both"/>
              <w:rPr>
                <w:kern w:val="2"/>
                <w:szCs w:val="24"/>
              </w:rPr>
            </w:pPr>
            <w:r w:rsidRPr="004123A0">
              <w:rPr>
                <w:bCs/>
                <w:szCs w:val="24"/>
              </w:rPr>
              <w:t>Kranto gatvės Dubingių mstl., Molėtų r. sav. rekonstravimas, nauja statyba ir kitos paskirties inžinerinių statinių statyb</w:t>
            </w:r>
            <w:r>
              <w:rPr>
                <w:bCs/>
                <w:szCs w:val="24"/>
              </w:rPr>
              <w:t xml:space="preserve">a. </w:t>
            </w:r>
            <w:r w:rsidRPr="00E01136">
              <w:rPr>
                <w:kern w:val="2"/>
                <w:szCs w:val="24"/>
              </w:rPr>
              <w:t>Projektavimo ir projekto vykdymo priežiūros paslaugos</w:t>
            </w:r>
          </w:p>
        </w:tc>
      </w:tr>
      <w:tr w:rsidR="00027B83" w14:paraId="676F0C19" w14:textId="77777777">
        <w:tc>
          <w:tcPr>
            <w:tcW w:w="2448" w:type="dxa"/>
          </w:tcPr>
          <w:p w14:paraId="4FAB4B1E" w14:textId="77777777" w:rsidR="00027B83" w:rsidRDefault="000B0897">
            <w:pPr>
              <w:jc w:val="both"/>
              <w:rPr>
                <w:b/>
                <w:kern w:val="2"/>
                <w:szCs w:val="24"/>
              </w:rPr>
            </w:pPr>
            <w:r>
              <w:rPr>
                <w:b/>
                <w:kern w:val="2"/>
                <w:szCs w:val="24"/>
              </w:rPr>
              <w:t>Sutarties data</w:t>
            </w:r>
          </w:p>
        </w:tc>
        <w:tc>
          <w:tcPr>
            <w:tcW w:w="2177" w:type="dxa"/>
          </w:tcPr>
          <w:p w14:paraId="796DA43F" w14:textId="545D04E3" w:rsidR="00027B83" w:rsidRDefault="008C0809">
            <w:pPr>
              <w:jc w:val="both"/>
              <w:rPr>
                <w:kern w:val="2"/>
                <w:szCs w:val="24"/>
              </w:rPr>
            </w:pPr>
            <w:r>
              <w:rPr>
                <w:kern w:val="2"/>
                <w:szCs w:val="24"/>
              </w:rPr>
              <w:t>*</w:t>
            </w:r>
          </w:p>
        </w:tc>
        <w:tc>
          <w:tcPr>
            <w:tcW w:w="2362" w:type="dxa"/>
          </w:tcPr>
          <w:p w14:paraId="7E4309BB" w14:textId="77777777" w:rsidR="00027B83" w:rsidRDefault="000B0897">
            <w:pPr>
              <w:jc w:val="both"/>
              <w:rPr>
                <w:b/>
                <w:kern w:val="2"/>
                <w:szCs w:val="24"/>
              </w:rPr>
            </w:pPr>
            <w:r>
              <w:rPr>
                <w:b/>
                <w:kern w:val="2"/>
                <w:szCs w:val="24"/>
              </w:rPr>
              <w:t>Sutarties numeris</w:t>
            </w:r>
          </w:p>
        </w:tc>
        <w:tc>
          <w:tcPr>
            <w:tcW w:w="2571" w:type="dxa"/>
          </w:tcPr>
          <w:p w14:paraId="6CD94D15" w14:textId="0F91548E" w:rsidR="00027B83" w:rsidRDefault="008C0809">
            <w:pPr>
              <w:jc w:val="both"/>
              <w:rPr>
                <w:kern w:val="2"/>
                <w:szCs w:val="24"/>
              </w:rPr>
            </w:pPr>
            <w:r>
              <w:rPr>
                <w:kern w:val="2"/>
                <w:szCs w:val="24"/>
              </w:rPr>
              <w:t>*</w:t>
            </w:r>
          </w:p>
        </w:tc>
      </w:tr>
    </w:tbl>
    <w:p w14:paraId="2A300375"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46BE54F6" w14:textId="77777777">
        <w:tc>
          <w:tcPr>
            <w:tcW w:w="9558" w:type="dxa"/>
            <w:gridSpan w:val="3"/>
          </w:tcPr>
          <w:p w14:paraId="0F017A52" w14:textId="77777777" w:rsidR="00027B83" w:rsidRDefault="000B0897">
            <w:pPr>
              <w:jc w:val="center"/>
              <w:rPr>
                <w:b/>
                <w:kern w:val="2"/>
                <w:szCs w:val="24"/>
              </w:rPr>
            </w:pPr>
            <w:r>
              <w:rPr>
                <w:b/>
                <w:kern w:val="2"/>
                <w:szCs w:val="24"/>
              </w:rPr>
              <w:t>1. SUTARTIES ŠALYS</w:t>
            </w:r>
          </w:p>
        </w:tc>
      </w:tr>
      <w:tr w:rsidR="000744E2" w14:paraId="04D436D4" w14:textId="77777777">
        <w:tc>
          <w:tcPr>
            <w:tcW w:w="2808" w:type="dxa"/>
            <w:vMerge w:val="restart"/>
          </w:tcPr>
          <w:p w14:paraId="0ECE2B8D" w14:textId="77777777" w:rsidR="000744E2" w:rsidRDefault="000744E2" w:rsidP="000744E2">
            <w:pPr>
              <w:jc w:val="center"/>
              <w:rPr>
                <w:b/>
                <w:kern w:val="2"/>
                <w:szCs w:val="24"/>
              </w:rPr>
            </w:pPr>
          </w:p>
          <w:p w14:paraId="16696CF5" w14:textId="77777777" w:rsidR="000744E2" w:rsidRDefault="000744E2" w:rsidP="000744E2">
            <w:pPr>
              <w:jc w:val="center"/>
              <w:rPr>
                <w:b/>
                <w:kern w:val="2"/>
                <w:szCs w:val="24"/>
              </w:rPr>
            </w:pPr>
          </w:p>
          <w:p w14:paraId="6585B756" w14:textId="77777777" w:rsidR="000744E2" w:rsidRDefault="000744E2" w:rsidP="000744E2">
            <w:pPr>
              <w:jc w:val="center"/>
              <w:rPr>
                <w:b/>
                <w:kern w:val="2"/>
                <w:szCs w:val="24"/>
              </w:rPr>
            </w:pPr>
          </w:p>
          <w:p w14:paraId="55D75142" w14:textId="77777777" w:rsidR="000744E2" w:rsidRDefault="000744E2" w:rsidP="000744E2">
            <w:pPr>
              <w:rPr>
                <w:b/>
                <w:kern w:val="2"/>
                <w:szCs w:val="24"/>
              </w:rPr>
            </w:pPr>
          </w:p>
          <w:p w14:paraId="405523D9" w14:textId="77777777" w:rsidR="000744E2" w:rsidRDefault="000744E2" w:rsidP="000744E2">
            <w:pPr>
              <w:rPr>
                <w:b/>
                <w:kern w:val="2"/>
                <w:szCs w:val="24"/>
              </w:rPr>
            </w:pPr>
            <w:r>
              <w:rPr>
                <w:b/>
                <w:kern w:val="2"/>
                <w:szCs w:val="24"/>
              </w:rPr>
              <w:t>1.1. Pirkėjas</w:t>
            </w:r>
          </w:p>
        </w:tc>
        <w:tc>
          <w:tcPr>
            <w:tcW w:w="3240" w:type="dxa"/>
          </w:tcPr>
          <w:p w14:paraId="1D4D11A1" w14:textId="77777777" w:rsidR="000744E2" w:rsidRDefault="000744E2" w:rsidP="000744E2">
            <w:pPr>
              <w:rPr>
                <w:kern w:val="2"/>
                <w:szCs w:val="24"/>
              </w:rPr>
            </w:pPr>
            <w:r>
              <w:rPr>
                <w:kern w:val="2"/>
                <w:szCs w:val="24"/>
              </w:rPr>
              <w:t>1.1.1. Pavadinimas</w:t>
            </w:r>
          </w:p>
        </w:tc>
        <w:tc>
          <w:tcPr>
            <w:tcW w:w="3510" w:type="dxa"/>
          </w:tcPr>
          <w:p w14:paraId="30AA0024" w14:textId="5C1D1184" w:rsidR="000744E2" w:rsidRDefault="000744E2" w:rsidP="000744E2">
            <w:pPr>
              <w:jc w:val="center"/>
              <w:rPr>
                <w:kern w:val="2"/>
                <w:szCs w:val="24"/>
              </w:rPr>
            </w:pPr>
            <w:r w:rsidRPr="001D6E92">
              <w:rPr>
                <w:color w:val="000000" w:themeColor="text1"/>
                <w:kern w:val="2"/>
                <w:szCs w:val="24"/>
              </w:rPr>
              <w:t>Molėtų rajono savivaldybės administracija</w:t>
            </w:r>
          </w:p>
        </w:tc>
      </w:tr>
      <w:tr w:rsidR="000744E2" w14:paraId="05F15DB5" w14:textId="77777777">
        <w:tc>
          <w:tcPr>
            <w:tcW w:w="2808" w:type="dxa"/>
            <w:vMerge/>
          </w:tcPr>
          <w:p w14:paraId="5C481D02" w14:textId="77777777" w:rsidR="000744E2" w:rsidRDefault="000744E2" w:rsidP="000744E2">
            <w:pPr>
              <w:rPr>
                <w:kern w:val="2"/>
                <w:szCs w:val="24"/>
              </w:rPr>
            </w:pPr>
          </w:p>
        </w:tc>
        <w:tc>
          <w:tcPr>
            <w:tcW w:w="3240" w:type="dxa"/>
          </w:tcPr>
          <w:p w14:paraId="558DC631" w14:textId="77777777" w:rsidR="000744E2" w:rsidRDefault="000744E2" w:rsidP="000744E2">
            <w:pPr>
              <w:rPr>
                <w:kern w:val="2"/>
                <w:szCs w:val="24"/>
              </w:rPr>
            </w:pPr>
            <w:r>
              <w:rPr>
                <w:kern w:val="2"/>
                <w:szCs w:val="24"/>
              </w:rPr>
              <w:t>1.1.2. Juridinio asmens kodas</w:t>
            </w:r>
          </w:p>
        </w:tc>
        <w:tc>
          <w:tcPr>
            <w:tcW w:w="3510" w:type="dxa"/>
          </w:tcPr>
          <w:p w14:paraId="3AF9384B" w14:textId="6235DC81" w:rsidR="000744E2" w:rsidRDefault="000744E2" w:rsidP="000744E2">
            <w:pPr>
              <w:jc w:val="center"/>
              <w:rPr>
                <w:kern w:val="2"/>
                <w:szCs w:val="24"/>
              </w:rPr>
            </w:pPr>
            <w:r w:rsidRPr="001D6E92">
              <w:rPr>
                <w:color w:val="000000" w:themeColor="text1"/>
                <w:kern w:val="2"/>
                <w:szCs w:val="24"/>
              </w:rPr>
              <w:t>188712799</w:t>
            </w:r>
          </w:p>
        </w:tc>
      </w:tr>
      <w:tr w:rsidR="000744E2" w14:paraId="1A1EAC0E" w14:textId="77777777">
        <w:tc>
          <w:tcPr>
            <w:tcW w:w="2808" w:type="dxa"/>
            <w:vMerge/>
          </w:tcPr>
          <w:p w14:paraId="17A48EAC" w14:textId="77777777" w:rsidR="000744E2" w:rsidRDefault="000744E2" w:rsidP="000744E2">
            <w:pPr>
              <w:rPr>
                <w:kern w:val="2"/>
                <w:szCs w:val="24"/>
              </w:rPr>
            </w:pPr>
          </w:p>
        </w:tc>
        <w:tc>
          <w:tcPr>
            <w:tcW w:w="3240" w:type="dxa"/>
          </w:tcPr>
          <w:p w14:paraId="1F020C84" w14:textId="77777777" w:rsidR="000744E2" w:rsidRDefault="000744E2" w:rsidP="000744E2">
            <w:pPr>
              <w:rPr>
                <w:kern w:val="2"/>
                <w:szCs w:val="24"/>
              </w:rPr>
            </w:pPr>
            <w:r>
              <w:rPr>
                <w:kern w:val="2"/>
                <w:szCs w:val="24"/>
              </w:rPr>
              <w:t>1.1.3. Adresas</w:t>
            </w:r>
          </w:p>
        </w:tc>
        <w:tc>
          <w:tcPr>
            <w:tcW w:w="3510" w:type="dxa"/>
          </w:tcPr>
          <w:p w14:paraId="2CA6E7FD" w14:textId="47591BC0" w:rsidR="000744E2" w:rsidRDefault="000744E2" w:rsidP="000744E2">
            <w:pPr>
              <w:jc w:val="center"/>
              <w:rPr>
                <w:kern w:val="2"/>
                <w:szCs w:val="24"/>
              </w:rPr>
            </w:pPr>
            <w:r w:rsidRPr="001D6E92">
              <w:rPr>
                <w:color w:val="000000" w:themeColor="text1"/>
                <w:kern w:val="2"/>
                <w:szCs w:val="24"/>
              </w:rPr>
              <w:t>Vilniaus g. 44, Molėtai</w:t>
            </w:r>
          </w:p>
        </w:tc>
      </w:tr>
      <w:tr w:rsidR="000744E2" w14:paraId="1511F02B" w14:textId="77777777">
        <w:tc>
          <w:tcPr>
            <w:tcW w:w="2808" w:type="dxa"/>
            <w:vMerge/>
          </w:tcPr>
          <w:p w14:paraId="25BB5214" w14:textId="77777777" w:rsidR="000744E2" w:rsidRDefault="000744E2" w:rsidP="000744E2">
            <w:pPr>
              <w:rPr>
                <w:kern w:val="2"/>
                <w:szCs w:val="24"/>
              </w:rPr>
            </w:pPr>
          </w:p>
        </w:tc>
        <w:tc>
          <w:tcPr>
            <w:tcW w:w="3240" w:type="dxa"/>
          </w:tcPr>
          <w:p w14:paraId="1E489D90" w14:textId="77777777" w:rsidR="000744E2" w:rsidRDefault="000744E2" w:rsidP="000744E2">
            <w:pPr>
              <w:rPr>
                <w:kern w:val="2"/>
                <w:szCs w:val="24"/>
              </w:rPr>
            </w:pPr>
            <w:r>
              <w:rPr>
                <w:kern w:val="2"/>
                <w:szCs w:val="24"/>
              </w:rPr>
              <w:t>1.1.4. PVM mokėtojo kodas</w:t>
            </w:r>
          </w:p>
        </w:tc>
        <w:tc>
          <w:tcPr>
            <w:tcW w:w="3510" w:type="dxa"/>
          </w:tcPr>
          <w:p w14:paraId="62D15E0C" w14:textId="408A7B41" w:rsidR="000744E2" w:rsidRDefault="000744E2" w:rsidP="000744E2">
            <w:pPr>
              <w:jc w:val="center"/>
              <w:rPr>
                <w:kern w:val="2"/>
                <w:szCs w:val="24"/>
              </w:rPr>
            </w:pPr>
            <w:r w:rsidRPr="001D6E92">
              <w:rPr>
                <w:color w:val="000000" w:themeColor="text1"/>
                <w:kern w:val="2"/>
                <w:szCs w:val="24"/>
              </w:rPr>
              <w:t>Ne PVM mokėtoja</w:t>
            </w:r>
          </w:p>
        </w:tc>
      </w:tr>
      <w:tr w:rsidR="000744E2" w14:paraId="527B3A53" w14:textId="77777777">
        <w:tc>
          <w:tcPr>
            <w:tcW w:w="2808" w:type="dxa"/>
            <w:vMerge/>
          </w:tcPr>
          <w:p w14:paraId="6C37541F" w14:textId="77777777" w:rsidR="000744E2" w:rsidRDefault="000744E2" w:rsidP="000744E2">
            <w:pPr>
              <w:rPr>
                <w:kern w:val="2"/>
                <w:szCs w:val="24"/>
              </w:rPr>
            </w:pPr>
          </w:p>
        </w:tc>
        <w:tc>
          <w:tcPr>
            <w:tcW w:w="3240" w:type="dxa"/>
          </w:tcPr>
          <w:p w14:paraId="21A31370" w14:textId="77777777" w:rsidR="000744E2" w:rsidRDefault="000744E2" w:rsidP="000744E2">
            <w:pPr>
              <w:rPr>
                <w:kern w:val="2"/>
                <w:szCs w:val="24"/>
              </w:rPr>
            </w:pPr>
            <w:r>
              <w:rPr>
                <w:kern w:val="2"/>
                <w:szCs w:val="24"/>
              </w:rPr>
              <w:t>1.1.5. Atsiskaitomoji sąskaita</w:t>
            </w:r>
          </w:p>
        </w:tc>
        <w:tc>
          <w:tcPr>
            <w:tcW w:w="3510" w:type="dxa"/>
          </w:tcPr>
          <w:p w14:paraId="082D7201" w14:textId="1BA732AC" w:rsidR="000744E2" w:rsidRDefault="000744E2" w:rsidP="000744E2">
            <w:pPr>
              <w:jc w:val="center"/>
              <w:rPr>
                <w:kern w:val="2"/>
                <w:szCs w:val="24"/>
              </w:rPr>
            </w:pPr>
            <w:r w:rsidRPr="001D6E92">
              <w:rPr>
                <w:color w:val="000000" w:themeColor="text1"/>
                <w:kern w:val="2"/>
                <w:szCs w:val="24"/>
              </w:rPr>
              <w:t>LT284010045500060025</w:t>
            </w:r>
          </w:p>
        </w:tc>
      </w:tr>
      <w:tr w:rsidR="000744E2" w14:paraId="53D75A5D" w14:textId="77777777">
        <w:tc>
          <w:tcPr>
            <w:tcW w:w="2808" w:type="dxa"/>
            <w:vMerge/>
          </w:tcPr>
          <w:p w14:paraId="5C795133" w14:textId="77777777" w:rsidR="000744E2" w:rsidRDefault="000744E2" w:rsidP="000744E2">
            <w:pPr>
              <w:rPr>
                <w:kern w:val="2"/>
                <w:szCs w:val="24"/>
              </w:rPr>
            </w:pPr>
          </w:p>
        </w:tc>
        <w:tc>
          <w:tcPr>
            <w:tcW w:w="3240" w:type="dxa"/>
          </w:tcPr>
          <w:p w14:paraId="352D0392" w14:textId="77777777" w:rsidR="000744E2" w:rsidRDefault="000744E2" w:rsidP="000744E2">
            <w:pPr>
              <w:rPr>
                <w:kern w:val="2"/>
                <w:szCs w:val="24"/>
              </w:rPr>
            </w:pPr>
            <w:r>
              <w:rPr>
                <w:kern w:val="2"/>
                <w:szCs w:val="24"/>
              </w:rPr>
              <w:t>1.1.6. Bankas, banko kodas</w:t>
            </w:r>
          </w:p>
        </w:tc>
        <w:tc>
          <w:tcPr>
            <w:tcW w:w="3510" w:type="dxa"/>
          </w:tcPr>
          <w:p w14:paraId="1AEEBD0D" w14:textId="784FC3F4" w:rsidR="000744E2" w:rsidRDefault="000744E2" w:rsidP="000744E2">
            <w:pPr>
              <w:jc w:val="center"/>
              <w:rPr>
                <w:kern w:val="2"/>
                <w:szCs w:val="24"/>
              </w:rPr>
            </w:pPr>
            <w:r w:rsidRPr="001D6E92">
              <w:rPr>
                <w:color w:val="000000" w:themeColor="text1"/>
                <w:kern w:val="2"/>
                <w:szCs w:val="24"/>
              </w:rPr>
              <w:t xml:space="preserve">Luminor Bank AS Lietuvos skyrius </w:t>
            </w:r>
          </w:p>
        </w:tc>
      </w:tr>
      <w:tr w:rsidR="000744E2" w14:paraId="5776D650" w14:textId="77777777">
        <w:tc>
          <w:tcPr>
            <w:tcW w:w="2808" w:type="dxa"/>
            <w:vMerge/>
          </w:tcPr>
          <w:p w14:paraId="07B275EF" w14:textId="77777777" w:rsidR="000744E2" w:rsidRDefault="000744E2" w:rsidP="000744E2">
            <w:pPr>
              <w:rPr>
                <w:kern w:val="2"/>
                <w:szCs w:val="24"/>
              </w:rPr>
            </w:pPr>
          </w:p>
        </w:tc>
        <w:tc>
          <w:tcPr>
            <w:tcW w:w="3240" w:type="dxa"/>
          </w:tcPr>
          <w:p w14:paraId="646304A0" w14:textId="77777777" w:rsidR="000744E2" w:rsidRDefault="000744E2" w:rsidP="000744E2">
            <w:pPr>
              <w:rPr>
                <w:kern w:val="2"/>
                <w:szCs w:val="24"/>
              </w:rPr>
            </w:pPr>
            <w:r>
              <w:rPr>
                <w:kern w:val="2"/>
                <w:szCs w:val="24"/>
              </w:rPr>
              <w:t>1.1.7. Telefonas</w:t>
            </w:r>
          </w:p>
        </w:tc>
        <w:tc>
          <w:tcPr>
            <w:tcW w:w="3510" w:type="dxa"/>
          </w:tcPr>
          <w:p w14:paraId="45B54DCF" w14:textId="271D4ED2" w:rsidR="000744E2" w:rsidRDefault="000744E2" w:rsidP="000744E2">
            <w:pPr>
              <w:jc w:val="center"/>
              <w:rPr>
                <w:kern w:val="2"/>
                <w:szCs w:val="24"/>
              </w:rPr>
            </w:pPr>
            <w:r w:rsidRPr="001D6E92">
              <w:rPr>
                <w:color w:val="000000" w:themeColor="text1"/>
                <w:kern w:val="2"/>
                <w:szCs w:val="24"/>
              </w:rPr>
              <w:t>+370 383 54761</w:t>
            </w:r>
          </w:p>
        </w:tc>
      </w:tr>
      <w:tr w:rsidR="000744E2" w14:paraId="37135B60" w14:textId="77777777">
        <w:tc>
          <w:tcPr>
            <w:tcW w:w="2808" w:type="dxa"/>
            <w:vMerge/>
          </w:tcPr>
          <w:p w14:paraId="0508AC48" w14:textId="77777777" w:rsidR="000744E2" w:rsidRDefault="000744E2" w:rsidP="000744E2">
            <w:pPr>
              <w:rPr>
                <w:kern w:val="2"/>
                <w:szCs w:val="24"/>
              </w:rPr>
            </w:pPr>
          </w:p>
        </w:tc>
        <w:tc>
          <w:tcPr>
            <w:tcW w:w="3240" w:type="dxa"/>
          </w:tcPr>
          <w:p w14:paraId="38C60B3E" w14:textId="77777777" w:rsidR="000744E2" w:rsidRDefault="000744E2" w:rsidP="000744E2">
            <w:pPr>
              <w:rPr>
                <w:kern w:val="2"/>
                <w:szCs w:val="24"/>
              </w:rPr>
            </w:pPr>
            <w:r>
              <w:rPr>
                <w:kern w:val="2"/>
                <w:szCs w:val="24"/>
              </w:rPr>
              <w:t>1.1.8. El. paštas</w:t>
            </w:r>
          </w:p>
        </w:tc>
        <w:tc>
          <w:tcPr>
            <w:tcW w:w="3510" w:type="dxa"/>
          </w:tcPr>
          <w:p w14:paraId="20AA0F22" w14:textId="2A658669" w:rsidR="000744E2" w:rsidRDefault="000744E2" w:rsidP="000744E2">
            <w:pPr>
              <w:jc w:val="center"/>
              <w:rPr>
                <w:kern w:val="2"/>
                <w:szCs w:val="24"/>
              </w:rPr>
            </w:pPr>
            <w:r w:rsidRPr="001D6E92">
              <w:rPr>
                <w:color w:val="000000" w:themeColor="text1"/>
                <w:kern w:val="2"/>
                <w:szCs w:val="24"/>
              </w:rPr>
              <w:t>savivaldybe@moletai.lt</w:t>
            </w:r>
          </w:p>
        </w:tc>
      </w:tr>
      <w:tr w:rsidR="000744E2" w14:paraId="57382D2E" w14:textId="77777777">
        <w:tc>
          <w:tcPr>
            <w:tcW w:w="2808" w:type="dxa"/>
            <w:vMerge/>
          </w:tcPr>
          <w:p w14:paraId="7CA54B69" w14:textId="77777777" w:rsidR="000744E2" w:rsidRDefault="000744E2" w:rsidP="000744E2">
            <w:pPr>
              <w:rPr>
                <w:kern w:val="2"/>
                <w:szCs w:val="24"/>
              </w:rPr>
            </w:pPr>
          </w:p>
        </w:tc>
        <w:tc>
          <w:tcPr>
            <w:tcW w:w="3240" w:type="dxa"/>
          </w:tcPr>
          <w:p w14:paraId="6C4AFDAB" w14:textId="77777777" w:rsidR="000744E2" w:rsidRDefault="000744E2" w:rsidP="000744E2">
            <w:pPr>
              <w:rPr>
                <w:kern w:val="2"/>
                <w:szCs w:val="24"/>
              </w:rPr>
            </w:pPr>
            <w:r>
              <w:rPr>
                <w:kern w:val="2"/>
                <w:szCs w:val="24"/>
              </w:rPr>
              <w:t>1.1.9. Šalies atstovas</w:t>
            </w:r>
          </w:p>
        </w:tc>
        <w:tc>
          <w:tcPr>
            <w:tcW w:w="3510" w:type="dxa"/>
          </w:tcPr>
          <w:p w14:paraId="13E245DC" w14:textId="77777777" w:rsidR="000744E2" w:rsidRPr="001D6E92" w:rsidRDefault="000744E2" w:rsidP="000744E2">
            <w:pPr>
              <w:jc w:val="center"/>
              <w:rPr>
                <w:color w:val="000000" w:themeColor="text1"/>
                <w:kern w:val="2"/>
                <w:szCs w:val="24"/>
              </w:rPr>
            </w:pPr>
            <w:r w:rsidRPr="001D6E92">
              <w:rPr>
                <w:color w:val="000000" w:themeColor="text1"/>
                <w:kern w:val="2"/>
                <w:szCs w:val="24"/>
              </w:rPr>
              <w:t>Administracijos direktorius</w:t>
            </w:r>
          </w:p>
          <w:p w14:paraId="13F27326" w14:textId="6A9EC8FC" w:rsidR="000744E2" w:rsidRDefault="000744E2" w:rsidP="000744E2">
            <w:pPr>
              <w:jc w:val="center"/>
              <w:rPr>
                <w:kern w:val="2"/>
                <w:szCs w:val="24"/>
              </w:rPr>
            </w:pPr>
            <w:r w:rsidRPr="001D6E92">
              <w:rPr>
                <w:color w:val="000000" w:themeColor="text1"/>
                <w:kern w:val="2"/>
                <w:szCs w:val="24"/>
              </w:rPr>
              <w:t>Sigitas Žvinys</w:t>
            </w:r>
          </w:p>
        </w:tc>
      </w:tr>
      <w:tr w:rsidR="000744E2" w14:paraId="2B8B85E9" w14:textId="77777777">
        <w:tc>
          <w:tcPr>
            <w:tcW w:w="2808" w:type="dxa"/>
            <w:vMerge/>
          </w:tcPr>
          <w:p w14:paraId="212A1647" w14:textId="77777777" w:rsidR="000744E2" w:rsidRDefault="000744E2" w:rsidP="000744E2">
            <w:pPr>
              <w:rPr>
                <w:kern w:val="2"/>
                <w:szCs w:val="24"/>
              </w:rPr>
            </w:pPr>
          </w:p>
        </w:tc>
        <w:tc>
          <w:tcPr>
            <w:tcW w:w="3240" w:type="dxa"/>
          </w:tcPr>
          <w:p w14:paraId="66A57017" w14:textId="77777777" w:rsidR="000744E2" w:rsidRDefault="000744E2" w:rsidP="000744E2">
            <w:pPr>
              <w:rPr>
                <w:kern w:val="2"/>
                <w:szCs w:val="24"/>
              </w:rPr>
            </w:pPr>
            <w:r>
              <w:rPr>
                <w:kern w:val="2"/>
                <w:szCs w:val="24"/>
              </w:rPr>
              <w:t>1.1.10. Atstovavimo pagrindas</w:t>
            </w:r>
          </w:p>
        </w:tc>
        <w:tc>
          <w:tcPr>
            <w:tcW w:w="3510" w:type="dxa"/>
          </w:tcPr>
          <w:p w14:paraId="73CA1B70" w14:textId="689150FF" w:rsidR="000744E2" w:rsidRDefault="000744E2" w:rsidP="000744E2">
            <w:pPr>
              <w:jc w:val="center"/>
              <w:rPr>
                <w:kern w:val="2"/>
                <w:szCs w:val="24"/>
              </w:rPr>
            </w:pPr>
            <w:r w:rsidRPr="001D6E92">
              <w:rPr>
                <w:color w:val="000000" w:themeColor="text1"/>
                <w:kern w:val="2"/>
                <w:szCs w:val="24"/>
              </w:rPr>
              <w:t xml:space="preserve">Molėtų rajono savivaldybės tarybos 2023 m. gruodžio 21 d. sprendimas Nr. B1-288 </w:t>
            </w:r>
          </w:p>
        </w:tc>
      </w:tr>
      <w:tr w:rsidR="000744E2" w14:paraId="16928910" w14:textId="77777777">
        <w:tc>
          <w:tcPr>
            <w:tcW w:w="2808" w:type="dxa"/>
            <w:vMerge w:val="restart"/>
          </w:tcPr>
          <w:p w14:paraId="229CF69D" w14:textId="77777777" w:rsidR="000744E2" w:rsidRDefault="000744E2" w:rsidP="000744E2">
            <w:pPr>
              <w:rPr>
                <w:b/>
                <w:kern w:val="2"/>
                <w:szCs w:val="24"/>
              </w:rPr>
            </w:pPr>
          </w:p>
          <w:p w14:paraId="7AADBCFF" w14:textId="77777777" w:rsidR="000744E2" w:rsidRDefault="000744E2" w:rsidP="000744E2">
            <w:pPr>
              <w:rPr>
                <w:b/>
                <w:kern w:val="2"/>
                <w:szCs w:val="24"/>
              </w:rPr>
            </w:pPr>
          </w:p>
          <w:p w14:paraId="76388C47" w14:textId="77777777" w:rsidR="000744E2" w:rsidRDefault="000744E2" w:rsidP="000744E2">
            <w:pPr>
              <w:rPr>
                <w:b/>
                <w:kern w:val="2"/>
                <w:szCs w:val="24"/>
              </w:rPr>
            </w:pPr>
          </w:p>
          <w:p w14:paraId="726A738E" w14:textId="77777777" w:rsidR="000744E2" w:rsidRDefault="000744E2" w:rsidP="000744E2">
            <w:pPr>
              <w:rPr>
                <w:b/>
                <w:kern w:val="2"/>
                <w:szCs w:val="24"/>
              </w:rPr>
            </w:pPr>
            <w:r>
              <w:rPr>
                <w:b/>
                <w:kern w:val="2"/>
                <w:szCs w:val="24"/>
              </w:rPr>
              <w:t>1.2. Tiekėjas</w:t>
            </w:r>
          </w:p>
          <w:p w14:paraId="78E000D9" w14:textId="77777777" w:rsidR="000744E2" w:rsidRDefault="000744E2" w:rsidP="000744E2">
            <w:pPr>
              <w:rPr>
                <w:color w:val="4472C4"/>
                <w:kern w:val="2"/>
                <w:szCs w:val="24"/>
              </w:rPr>
            </w:pPr>
            <w:r>
              <w:rPr>
                <w:color w:val="4472C4"/>
                <w:kern w:val="2"/>
                <w:szCs w:val="24"/>
              </w:rPr>
              <w:t>(jei Tiekėjas yra fizinis asmuo, skiltys atitinkamai pakoreguojamos.</w:t>
            </w:r>
          </w:p>
          <w:p w14:paraId="448D852F" w14:textId="77777777" w:rsidR="000744E2" w:rsidRDefault="000744E2" w:rsidP="000744E2">
            <w:pPr>
              <w:rPr>
                <w:color w:val="4472C4"/>
                <w:kern w:val="2"/>
                <w:szCs w:val="24"/>
              </w:rPr>
            </w:pPr>
            <w:r>
              <w:rPr>
                <w:color w:val="4472C4"/>
                <w:kern w:val="2"/>
                <w:szCs w:val="24"/>
              </w:rPr>
              <w:t>Jei Tiekėjas yra tiekėjų grupė, skiltys pildomos įterpiant kiekvieno grupės nario informaciją)</w:t>
            </w:r>
          </w:p>
          <w:p w14:paraId="043B3BC3" w14:textId="77777777" w:rsidR="000744E2" w:rsidRDefault="000744E2" w:rsidP="000744E2">
            <w:pPr>
              <w:rPr>
                <w:b/>
                <w:kern w:val="2"/>
                <w:szCs w:val="24"/>
              </w:rPr>
            </w:pPr>
          </w:p>
        </w:tc>
        <w:tc>
          <w:tcPr>
            <w:tcW w:w="3240" w:type="dxa"/>
          </w:tcPr>
          <w:p w14:paraId="6F705997" w14:textId="77777777" w:rsidR="000744E2" w:rsidRDefault="000744E2" w:rsidP="000744E2">
            <w:pPr>
              <w:rPr>
                <w:kern w:val="2"/>
                <w:szCs w:val="24"/>
              </w:rPr>
            </w:pPr>
            <w:r>
              <w:rPr>
                <w:kern w:val="2"/>
                <w:szCs w:val="24"/>
              </w:rPr>
              <w:t>1.2.1. Pavadinimas</w:t>
            </w:r>
          </w:p>
        </w:tc>
        <w:tc>
          <w:tcPr>
            <w:tcW w:w="3510" w:type="dxa"/>
          </w:tcPr>
          <w:p w14:paraId="4429E712" w14:textId="77777777" w:rsidR="000744E2" w:rsidRDefault="000744E2" w:rsidP="000744E2">
            <w:pPr>
              <w:jc w:val="center"/>
              <w:rPr>
                <w:kern w:val="2"/>
                <w:szCs w:val="24"/>
              </w:rPr>
            </w:pPr>
          </w:p>
        </w:tc>
      </w:tr>
      <w:tr w:rsidR="000744E2" w14:paraId="4CD656F9" w14:textId="77777777">
        <w:tc>
          <w:tcPr>
            <w:tcW w:w="2808" w:type="dxa"/>
            <w:vMerge/>
          </w:tcPr>
          <w:p w14:paraId="0EA0F764" w14:textId="77777777" w:rsidR="000744E2" w:rsidRDefault="000744E2" w:rsidP="000744E2">
            <w:pPr>
              <w:rPr>
                <w:b/>
                <w:kern w:val="2"/>
                <w:szCs w:val="24"/>
              </w:rPr>
            </w:pPr>
          </w:p>
        </w:tc>
        <w:tc>
          <w:tcPr>
            <w:tcW w:w="3240" w:type="dxa"/>
          </w:tcPr>
          <w:p w14:paraId="503F833B" w14:textId="77777777" w:rsidR="000744E2" w:rsidRDefault="000744E2" w:rsidP="000744E2">
            <w:pPr>
              <w:rPr>
                <w:kern w:val="2"/>
                <w:szCs w:val="24"/>
              </w:rPr>
            </w:pPr>
            <w:r>
              <w:rPr>
                <w:kern w:val="2"/>
                <w:szCs w:val="24"/>
              </w:rPr>
              <w:t>1.2.2. Juridinio asmens kodas</w:t>
            </w:r>
          </w:p>
        </w:tc>
        <w:tc>
          <w:tcPr>
            <w:tcW w:w="3510" w:type="dxa"/>
          </w:tcPr>
          <w:p w14:paraId="2F9A4859" w14:textId="77777777" w:rsidR="000744E2" w:rsidRDefault="000744E2" w:rsidP="000744E2">
            <w:pPr>
              <w:jc w:val="center"/>
              <w:rPr>
                <w:kern w:val="2"/>
                <w:szCs w:val="24"/>
              </w:rPr>
            </w:pPr>
          </w:p>
        </w:tc>
      </w:tr>
      <w:tr w:rsidR="000744E2" w14:paraId="6A3E88B7" w14:textId="77777777">
        <w:tc>
          <w:tcPr>
            <w:tcW w:w="2808" w:type="dxa"/>
            <w:vMerge/>
          </w:tcPr>
          <w:p w14:paraId="55D363B9" w14:textId="77777777" w:rsidR="000744E2" w:rsidRDefault="000744E2" w:rsidP="000744E2">
            <w:pPr>
              <w:rPr>
                <w:b/>
                <w:kern w:val="2"/>
                <w:szCs w:val="24"/>
              </w:rPr>
            </w:pPr>
          </w:p>
        </w:tc>
        <w:tc>
          <w:tcPr>
            <w:tcW w:w="3240" w:type="dxa"/>
          </w:tcPr>
          <w:p w14:paraId="29A5A52C" w14:textId="77777777" w:rsidR="000744E2" w:rsidRDefault="000744E2" w:rsidP="000744E2">
            <w:pPr>
              <w:rPr>
                <w:kern w:val="2"/>
                <w:szCs w:val="24"/>
              </w:rPr>
            </w:pPr>
            <w:r>
              <w:rPr>
                <w:kern w:val="2"/>
                <w:szCs w:val="24"/>
              </w:rPr>
              <w:t>1.2.3. Adresas</w:t>
            </w:r>
          </w:p>
        </w:tc>
        <w:tc>
          <w:tcPr>
            <w:tcW w:w="3510" w:type="dxa"/>
          </w:tcPr>
          <w:p w14:paraId="52BE5137" w14:textId="77777777" w:rsidR="000744E2" w:rsidRDefault="000744E2" w:rsidP="000744E2">
            <w:pPr>
              <w:jc w:val="center"/>
              <w:rPr>
                <w:kern w:val="2"/>
                <w:szCs w:val="24"/>
              </w:rPr>
            </w:pPr>
          </w:p>
        </w:tc>
      </w:tr>
      <w:tr w:rsidR="000744E2" w14:paraId="10BDDB35" w14:textId="77777777">
        <w:tc>
          <w:tcPr>
            <w:tcW w:w="2808" w:type="dxa"/>
            <w:vMerge/>
          </w:tcPr>
          <w:p w14:paraId="7C0FB73C" w14:textId="77777777" w:rsidR="000744E2" w:rsidRDefault="000744E2" w:rsidP="000744E2">
            <w:pPr>
              <w:rPr>
                <w:b/>
                <w:kern w:val="2"/>
                <w:szCs w:val="24"/>
              </w:rPr>
            </w:pPr>
          </w:p>
        </w:tc>
        <w:tc>
          <w:tcPr>
            <w:tcW w:w="3240" w:type="dxa"/>
          </w:tcPr>
          <w:p w14:paraId="01F56213" w14:textId="77777777" w:rsidR="000744E2" w:rsidRDefault="000744E2" w:rsidP="000744E2">
            <w:pPr>
              <w:rPr>
                <w:kern w:val="2"/>
                <w:szCs w:val="24"/>
              </w:rPr>
            </w:pPr>
            <w:r>
              <w:rPr>
                <w:kern w:val="2"/>
                <w:szCs w:val="24"/>
              </w:rPr>
              <w:t>1.2.4. PVM mokėtojo kodas</w:t>
            </w:r>
          </w:p>
        </w:tc>
        <w:tc>
          <w:tcPr>
            <w:tcW w:w="3510" w:type="dxa"/>
          </w:tcPr>
          <w:p w14:paraId="3DC02E52" w14:textId="77777777" w:rsidR="000744E2" w:rsidRDefault="000744E2" w:rsidP="000744E2">
            <w:pPr>
              <w:jc w:val="center"/>
              <w:rPr>
                <w:kern w:val="2"/>
                <w:szCs w:val="24"/>
              </w:rPr>
            </w:pPr>
          </w:p>
        </w:tc>
      </w:tr>
      <w:tr w:rsidR="000744E2" w14:paraId="4A389B23" w14:textId="77777777">
        <w:tc>
          <w:tcPr>
            <w:tcW w:w="2808" w:type="dxa"/>
            <w:vMerge/>
          </w:tcPr>
          <w:p w14:paraId="5E8F3B72" w14:textId="77777777" w:rsidR="000744E2" w:rsidRDefault="000744E2" w:rsidP="000744E2">
            <w:pPr>
              <w:rPr>
                <w:b/>
                <w:kern w:val="2"/>
                <w:szCs w:val="24"/>
              </w:rPr>
            </w:pPr>
          </w:p>
        </w:tc>
        <w:tc>
          <w:tcPr>
            <w:tcW w:w="3240" w:type="dxa"/>
          </w:tcPr>
          <w:p w14:paraId="37E87149" w14:textId="77777777" w:rsidR="000744E2" w:rsidRDefault="000744E2" w:rsidP="000744E2">
            <w:pPr>
              <w:rPr>
                <w:kern w:val="2"/>
                <w:szCs w:val="24"/>
              </w:rPr>
            </w:pPr>
            <w:r>
              <w:rPr>
                <w:kern w:val="2"/>
                <w:szCs w:val="24"/>
              </w:rPr>
              <w:t>1.2.5. Atsiskaitomoji sąskaita</w:t>
            </w:r>
          </w:p>
        </w:tc>
        <w:tc>
          <w:tcPr>
            <w:tcW w:w="3510" w:type="dxa"/>
          </w:tcPr>
          <w:p w14:paraId="6B4ED46F" w14:textId="77777777" w:rsidR="000744E2" w:rsidRDefault="000744E2" w:rsidP="000744E2">
            <w:pPr>
              <w:jc w:val="center"/>
              <w:rPr>
                <w:kern w:val="2"/>
                <w:szCs w:val="24"/>
              </w:rPr>
            </w:pPr>
          </w:p>
        </w:tc>
      </w:tr>
      <w:tr w:rsidR="000744E2" w14:paraId="53C6C3C5" w14:textId="77777777">
        <w:tc>
          <w:tcPr>
            <w:tcW w:w="2808" w:type="dxa"/>
            <w:vMerge/>
          </w:tcPr>
          <w:p w14:paraId="78A46E72" w14:textId="77777777" w:rsidR="000744E2" w:rsidRDefault="000744E2" w:rsidP="000744E2">
            <w:pPr>
              <w:rPr>
                <w:b/>
                <w:kern w:val="2"/>
                <w:szCs w:val="24"/>
              </w:rPr>
            </w:pPr>
          </w:p>
        </w:tc>
        <w:tc>
          <w:tcPr>
            <w:tcW w:w="3240" w:type="dxa"/>
          </w:tcPr>
          <w:p w14:paraId="572DF85C" w14:textId="77777777" w:rsidR="000744E2" w:rsidRDefault="000744E2" w:rsidP="000744E2">
            <w:pPr>
              <w:rPr>
                <w:kern w:val="2"/>
                <w:szCs w:val="24"/>
              </w:rPr>
            </w:pPr>
            <w:r>
              <w:rPr>
                <w:kern w:val="2"/>
                <w:szCs w:val="24"/>
              </w:rPr>
              <w:t>1.2.6. Bankas, banko kodas</w:t>
            </w:r>
          </w:p>
        </w:tc>
        <w:tc>
          <w:tcPr>
            <w:tcW w:w="3510" w:type="dxa"/>
          </w:tcPr>
          <w:p w14:paraId="199DBF76" w14:textId="77777777" w:rsidR="000744E2" w:rsidRDefault="000744E2" w:rsidP="000744E2">
            <w:pPr>
              <w:jc w:val="center"/>
              <w:rPr>
                <w:kern w:val="2"/>
                <w:szCs w:val="24"/>
              </w:rPr>
            </w:pPr>
          </w:p>
        </w:tc>
      </w:tr>
      <w:tr w:rsidR="000744E2" w14:paraId="0AD028CC" w14:textId="77777777">
        <w:tc>
          <w:tcPr>
            <w:tcW w:w="2808" w:type="dxa"/>
            <w:vMerge/>
          </w:tcPr>
          <w:p w14:paraId="0B51355C" w14:textId="77777777" w:rsidR="000744E2" w:rsidRDefault="000744E2" w:rsidP="000744E2">
            <w:pPr>
              <w:rPr>
                <w:b/>
                <w:kern w:val="2"/>
                <w:szCs w:val="24"/>
              </w:rPr>
            </w:pPr>
          </w:p>
        </w:tc>
        <w:tc>
          <w:tcPr>
            <w:tcW w:w="3240" w:type="dxa"/>
          </w:tcPr>
          <w:p w14:paraId="4578C743" w14:textId="77777777" w:rsidR="000744E2" w:rsidRDefault="000744E2" w:rsidP="000744E2">
            <w:pPr>
              <w:rPr>
                <w:kern w:val="2"/>
                <w:szCs w:val="24"/>
              </w:rPr>
            </w:pPr>
            <w:r>
              <w:rPr>
                <w:kern w:val="2"/>
                <w:szCs w:val="24"/>
              </w:rPr>
              <w:t>1.2.7. Telefonas</w:t>
            </w:r>
          </w:p>
        </w:tc>
        <w:tc>
          <w:tcPr>
            <w:tcW w:w="3510" w:type="dxa"/>
          </w:tcPr>
          <w:p w14:paraId="45814210" w14:textId="77777777" w:rsidR="000744E2" w:rsidRDefault="000744E2" w:rsidP="000744E2">
            <w:pPr>
              <w:jc w:val="center"/>
              <w:rPr>
                <w:kern w:val="2"/>
                <w:szCs w:val="24"/>
              </w:rPr>
            </w:pPr>
          </w:p>
        </w:tc>
      </w:tr>
      <w:tr w:rsidR="000744E2" w14:paraId="18884704" w14:textId="77777777">
        <w:tc>
          <w:tcPr>
            <w:tcW w:w="2808" w:type="dxa"/>
            <w:vMerge/>
          </w:tcPr>
          <w:p w14:paraId="6EB9CA70" w14:textId="77777777" w:rsidR="000744E2" w:rsidRDefault="000744E2" w:rsidP="000744E2">
            <w:pPr>
              <w:rPr>
                <w:b/>
                <w:kern w:val="2"/>
                <w:szCs w:val="24"/>
              </w:rPr>
            </w:pPr>
          </w:p>
        </w:tc>
        <w:tc>
          <w:tcPr>
            <w:tcW w:w="3240" w:type="dxa"/>
          </w:tcPr>
          <w:p w14:paraId="68980A98" w14:textId="77777777" w:rsidR="000744E2" w:rsidRDefault="000744E2" w:rsidP="000744E2">
            <w:pPr>
              <w:rPr>
                <w:kern w:val="2"/>
                <w:szCs w:val="24"/>
              </w:rPr>
            </w:pPr>
            <w:r>
              <w:rPr>
                <w:kern w:val="2"/>
                <w:szCs w:val="24"/>
              </w:rPr>
              <w:t>1.2.8. El. paštas</w:t>
            </w:r>
          </w:p>
        </w:tc>
        <w:tc>
          <w:tcPr>
            <w:tcW w:w="3510" w:type="dxa"/>
          </w:tcPr>
          <w:p w14:paraId="2BDB563E" w14:textId="77777777" w:rsidR="000744E2" w:rsidRDefault="000744E2" w:rsidP="000744E2">
            <w:pPr>
              <w:jc w:val="center"/>
              <w:rPr>
                <w:kern w:val="2"/>
                <w:szCs w:val="24"/>
              </w:rPr>
            </w:pPr>
          </w:p>
        </w:tc>
      </w:tr>
      <w:tr w:rsidR="000744E2" w14:paraId="460CF5F1" w14:textId="77777777">
        <w:tc>
          <w:tcPr>
            <w:tcW w:w="2808" w:type="dxa"/>
            <w:vMerge/>
          </w:tcPr>
          <w:p w14:paraId="3F192AA9" w14:textId="77777777" w:rsidR="000744E2" w:rsidRDefault="000744E2" w:rsidP="000744E2">
            <w:pPr>
              <w:rPr>
                <w:b/>
                <w:kern w:val="2"/>
                <w:szCs w:val="24"/>
              </w:rPr>
            </w:pPr>
          </w:p>
        </w:tc>
        <w:tc>
          <w:tcPr>
            <w:tcW w:w="3240" w:type="dxa"/>
          </w:tcPr>
          <w:p w14:paraId="438676CD" w14:textId="77777777" w:rsidR="000744E2" w:rsidRDefault="000744E2" w:rsidP="000744E2">
            <w:pPr>
              <w:rPr>
                <w:kern w:val="2"/>
                <w:szCs w:val="24"/>
              </w:rPr>
            </w:pPr>
            <w:r>
              <w:rPr>
                <w:kern w:val="2"/>
                <w:szCs w:val="24"/>
              </w:rPr>
              <w:t>1.2.9. Šalies atstovas</w:t>
            </w:r>
          </w:p>
        </w:tc>
        <w:tc>
          <w:tcPr>
            <w:tcW w:w="3510" w:type="dxa"/>
          </w:tcPr>
          <w:p w14:paraId="18887569" w14:textId="77777777" w:rsidR="000744E2" w:rsidRDefault="000744E2" w:rsidP="000744E2">
            <w:pPr>
              <w:jc w:val="center"/>
              <w:rPr>
                <w:kern w:val="2"/>
                <w:szCs w:val="24"/>
              </w:rPr>
            </w:pPr>
          </w:p>
        </w:tc>
      </w:tr>
      <w:tr w:rsidR="000744E2" w14:paraId="27B074B5" w14:textId="77777777">
        <w:tc>
          <w:tcPr>
            <w:tcW w:w="2808" w:type="dxa"/>
            <w:vMerge/>
          </w:tcPr>
          <w:p w14:paraId="7A43EC40" w14:textId="77777777" w:rsidR="000744E2" w:rsidRDefault="000744E2" w:rsidP="000744E2">
            <w:pPr>
              <w:rPr>
                <w:b/>
                <w:kern w:val="2"/>
                <w:szCs w:val="24"/>
              </w:rPr>
            </w:pPr>
          </w:p>
        </w:tc>
        <w:tc>
          <w:tcPr>
            <w:tcW w:w="3240" w:type="dxa"/>
          </w:tcPr>
          <w:p w14:paraId="1ACB3AF4" w14:textId="77777777" w:rsidR="000744E2" w:rsidRDefault="000744E2" w:rsidP="000744E2">
            <w:pPr>
              <w:rPr>
                <w:kern w:val="2"/>
                <w:szCs w:val="24"/>
              </w:rPr>
            </w:pPr>
            <w:r>
              <w:rPr>
                <w:kern w:val="2"/>
                <w:szCs w:val="24"/>
              </w:rPr>
              <w:t>1.2.10. Atstovavimo pagrindas</w:t>
            </w:r>
          </w:p>
        </w:tc>
        <w:tc>
          <w:tcPr>
            <w:tcW w:w="3510" w:type="dxa"/>
          </w:tcPr>
          <w:p w14:paraId="01A1651B" w14:textId="77777777" w:rsidR="000744E2" w:rsidRDefault="000744E2" w:rsidP="000744E2">
            <w:pPr>
              <w:jc w:val="center"/>
              <w:rPr>
                <w:kern w:val="2"/>
                <w:szCs w:val="24"/>
              </w:rPr>
            </w:pPr>
          </w:p>
        </w:tc>
      </w:tr>
    </w:tbl>
    <w:p w14:paraId="377A0A90" w14:textId="77777777" w:rsidR="00027B83"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14:paraId="30D32D1A" w14:textId="77777777">
        <w:trPr>
          <w:trHeight w:val="300"/>
        </w:trPr>
        <w:tc>
          <w:tcPr>
            <w:tcW w:w="9535" w:type="dxa"/>
            <w:gridSpan w:val="4"/>
          </w:tcPr>
          <w:p w14:paraId="5FF40E3D" w14:textId="77777777" w:rsidR="00027B83" w:rsidRDefault="000B0897">
            <w:pPr>
              <w:jc w:val="center"/>
              <w:rPr>
                <w:b/>
                <w:kern w:val="2"/>
                <w:szCs w:val="24"/>
              </w:rPr>
            </w:pPr>
            <w:r>
              <w:rPr>
                <w:b/>
                <w:kern w:val="2"/>
                <w:szCs w:val="24"/>
              </w:rPr>
              <w:t>2. ATSAKINGI ASMENYS</w:t>
            </w:r>
          </w:p>
        </w:tc>
      </w:tr>
      <w:tr w:rsidR="00027B83" w14:paraId="7EC99386" w14:textId="77777777">
        <w:trPr>
          <w:trHeight w:val="300"/>
        </w:trPr>
        <w:tc>
          <w:tcPr>
            <w:tcW w:w="3094" w:type="dxa"/>
            <w:gridSpan w:val="2"/>
          </w:tcPr>
          <w:p w14:paraId="30760A59" w14:textId="77777777" w:rsidR="00027B83" w:rsidRDefault="000B0897">
            <w:pPr>
              <w:rPr>
                <w:b/>
                <w:kern w:val="2"/>
                <w:szCs w:val="24"/>
              </w:rPr>
            </w:pPr>
            <w:r>
              <w:rPr>
                <w:b/>
                <w:kern w:val="2"/>
                <w:szCs w:val="24"/>
              </w:rPr>
              <w:t xml:space="preserve">2.1. Pirkėjo kontaktiniai asmenys, atsakingi už </w:t>
            </w:r>
            <w:r>
              <w:rPr>
                <w:b/>
                <w:kern w:val="2"/>
                <w:szCs w:val="24"/>
              </w:rPr>
              <w:lastRenderedPageBreak/>
              <w:t xml:space="preserve">Sutarties vykdymą, </w:t>
            </w:r>
            <w:r>
              <w:rPr>
                <w:b/>
                <w:szCs w:val="24"/>
              </w:rPr>
              <w:t>Paslaugų</w:t>
            </w:r>
            <w:r>
              <w:rPr>
                <w:b/>
                <w:kern w:val="2"/>
                <w:szCs w:val="24"/>
              </w:rPr>
              <w:t xml:space="preserve"> priėmimą, Sąskaitų per informacinę sistemą SABIS priėmimą</w:t>
            </w:r>
          </w:p>
        </w:tc>
        <w:tc>
          <w:tcPr>
            <w:tcW w:w="6441" w:type="dxa"/>
            <w:gridSpan w:val="2"/>
          </w:tcPr>
          <w:p w14:paraId="3B77D23F" w14:textId="6C1D52A6" w:rsidR="00027B83" w:rsidRDefault="00660D98">
            <w:pPr>
              <w:rPr>
                <w:color w:val="4472C4"/>
                <w:kern w:val="2"/>
                <w:szCs w:val="24"/>
              </w:rPr>
            </w:pPr>
            <w:r w:rsidRPr="00E01136">
              <w:rPr>
                <w:color w:val="212121"/>
                <w:kern w:val="2"/>
                <w:szCs w:val="24"/>
              </w:rPr>
              <w:lastRenderedPageBreak/>
              <w:t>Statybos ir žemės ūkio skyriaus specialistė Vita Salapėtienė, tel. 038354731, el. pašt</w:t>
            </w:r>
            <w:r w:rsidR="002F27D5" w:rsidRPr="00E01136">
              <w:rPr>
                <w:color w:val="212121"/>
                <w:kern w:val="2"/>
                <w:szCs w:val="24"/>
              </w:rPr>
              <w:t>as</w:t>
            </w:r>
            <w:r w:rsidRPr="00E01136">
              <w:rPr>
                <w:color w:val="212121"/>
                <w:kern w:val="2"/>
                <w:szCs w:val="24"/>
              </w:rPr>
              <w:t xml:space="preserve"> vita.salapetiene@moletai.lt </w:t>
            </w:r>
          </w:p>
        </w:tc>
      </w:tr>
      <w:tr w:rsidR="00027B83" w14:paraId="64DD2FBA" w14:textId="77777777">
        <w:trPr>
          <w:trHeight w:val="300"/>
        </w:trPr>
        <w:tc>
          <w:tcPr>
            <w:tcW w:w="3094" w:type="dxa"/>
            <w:gridSpan w:val="2"/>
          </w:tcPr>
          <w:p w14:paraId="162D7750" w14:textId="77777777" w:rsidR="00027B83" w:rsidRDefault="000B0897">
            <w:pPr>
              <w:rPr>
                <w:b/>
                <w:kern w:val="2"/>
                <w:szCs w:val="24"/>
              </w:rPr>
            </w:pPr>
            <w:r>
              <w:rPr>
                <w:b/>
                <w:kern w:val="2"/>
                <w:szCs w:val="24"/>
              </w:rPr>
              <w:t>2.2. Tiekėjo kontaktiniai asmenys, atsakingi už Sutarties vykdymą</w:t>
            </w:r>
          </w:p>
        </w:tc>
        <w:tc>
          <w:tcPr>
            <w:tcW w:w="6441" w:type="dxa"/>
            <w:gridSpan w:val="2"/>
          </w:tcPr>
          <w:p w14:paraId="694706CF" w14:textId="77777777" w:rsidR="00027B83" w:rsidRDefault="000B0897">
            <w:pPr>
              <w:rPr>
                <w:color w:val="4472C4"/>
                <w:kern w:val="2"/>
                <w:szCs w:val="24"/>
              </w:rPr>
            </w:pPr>
            <w:r>
              <w:rPr>
                <w:color w:val="4472C4"/>
                <w:kern w:val="2"/>
                <w:szCs w:val="24"/>
              </w:rPr>
              <w:t>(nurodyti padalinį / skyrių, pareigas, vardą, pavardę, tel., el. paštą)</w:t>
            </w:r>
          </w:p>
        </w:tc>
      </w:tr>
      <w:tr w:rsidR="00027B83" w14:paraId="17D3AF1B" w14:textId="77777777">
        <w:trPr>
          <w:trHeight w:val="300"/>
        </w:trPr>
        <w:tc>
          <w:tcPr>
            <w:tcW w:w="9535" w:type="dxa"/>
            <w:gridSpan w:val="4"/>
          </w:tcPr>
          <w:p w14:paraId="147CEE6E" w14:textId="77777777" w:rsidR="00027B83" w:rsidRDefault="000B0897">
            <w:pPr>
              <w:jc w:val="center"/>
              <w:rPr>
                <w:b/>
                <w:kern w:val="2"/>
                <w:szCs w:val="24"/>
              </w:rPr>
            </w:pPr>
            <w:r>
              <w:rPr>
                <w:b/>
                <w:kern w:val="2"/>
                <w:szCs w:val="24"/>
              </w:rPr>
              <w:t>3. SUTARTIES DALYKAS</w:t>
            </w:r>
          </w:p>
        </w:tc>
      </w:tr>
      <w:tr w:rsidR="00027B83" w14:paraId="78BAF5CF" w14:textId="77777777">
        <w:trPr>
          <w:trHeight w:val="300"/>
        </w:trPr>
        <w:tc>
          <w:tcPr>
            <w:tcW w:w="3094" w:type="dxa"/>
            <w:gridSpan w:val="2"/>
          </w:tcPr>
          <w:p w14:paraId="2EF15AAD" w14:textId="77777777" w:rsidR="00027B83" w:rsidRDefault="000B0897">
            <w:pPr>
              <w:rPr>
                <w:b/>
                <w:kern w:val="2"/>
                <w:szCs w:val="24"/>
              </w:rPr>
            </w:pPr>
            <w:r>
              <w:rPr>
                <w:b/>
                <w:kern w:val="2"/>
                <w:szCs w:val="24"/>
              </w:rPr>
              <w:t>3.1. Sutarties dalykas</w:t>
            </w:r>
          </w:p>
        </w:tc>
        <w:tc>
          <w:tcPr>
            <w:tcW w:w="6441" w:type="dxa"/>
            <w:gridSpan w:val="2"/>
          </w:tcPr>
          <w:p w14:paraId="1F9E5252" w14:textId="77777777" w:rsidR="005A02CE" w:rsidRPr="00E01136" w:rsidRDefault="005A02CE" w:rsidP="005A02CE">
            <w:pPr>
              <w:rPr>
                <w:color w:val="000000"/>
                <w:kern w:val="2"/>
                <w:szCs w:val="24"/>
              </w:rPr>
            </w:pPr>
            <w:r w:rsidRPr="00E01136">
              <w:rPr>
                <w:kern w:val="2"/>
                <w:szCs w:val="24"/>
              </w:rPr>
              <w:t xml:space="preserve">Tiekėjas įsipareigoja Sutartyje numatytomis sąlygomis suteikti Pirkėjui Paslaugas </w:t>
            </w:r>
            <w:r w:rsidRPr="00E01136">
              <w:rPr>
                <w:color w:val="212121"/>
                <w:kern w:val="2"/>
                <w:szCs w:val="24"/>
              </w:rPr>
              <w:t xml:space="preserve">(parengti </w:t>
            </w:r>
            <w:r>
              <w:rPr>
                <w:color w:val="212121"/>
                <w:kern w:val="2"/>
                <w:szCs w:val="24"/>
              </w:rPr>
              <w:t>Kranto</w:t>
            </w:r>
            <w:r w:rsidRPr="00E01136">
              <w:rPr>
                <w:color w:val="212121"/>
                <w:kern w:val="2"/>
                <w:szCs w:val="24"/>
              </w:rPr>
              <w:t xml:space="preserve"> gatvės </w:t>
            </w:r>
            <w:r>
              <w:rPr>
                <w:color w:val="212121"/>
                <w:kern w:val="2"/>
                <w:szCs w:val="24"/>
              </w:rPr>
              <w:t>Dubingių mstl. rekonstravimo prijungiant šalia esančius sklypus dėl parkavimo aikštelių įrengimo</w:t>
            </w:r>
            <w:r w:rsidRPr="00E01136">
              <w:rPr>
                <w:color w:val="212121"/>
                <w:kern w:val="2"/>
                <w:szCs w:val="24"/>
              </w:rPr>
              <w:t xml:space="preserve"> techninį darbo projektą. </w:t>
            </w:r>
            <w:r>
              <w:rPr>
                <w:color w:val="212121"/>
                <w:kern w:val="2"/>
                <w:szCs w:val="24"/>
              </w:rPr>
              <w:t xml:space="preserve">Taip pat į šio projekto sudėtį numatytas paplūdimio infrastruktūros (pėsčiųjų takas, lieptas, mažoji architektūra) įrengimo projektavimas. </w:t>
            </w:r>
            <w:r w:rsidRPr="00E01136">
              <w:rPr>
                <w:color w:val="212121"/>
                <w:kern w:val="2"/>
                <w:szCs w:val="24"/>
              </w:rPr>
              <w:t>Rangos darbų vykdymo metu atlikti statinių statybos priežiūrą )</w:t>
            </w:r>
            <w:r w:rsidRPr="00E01136">
              <w:rPr>
                <w:color w:val="000000"/>
                <w:kern w:val="2"/>
                <w:szCs w:val="24"/>
              </w:rPr>
              <w:t xml:space="preserve"> (toliau – Paslaugos).</w:t>
            </w:r>
          </w:p>
          <w:p w14:paraId="6B5360F1" w14:textId="17C8C3D2" w:rsidR="00027B83" w:rsidRDefault="005A02CE" w:rsidP="005A02CE">
            <w:pPr>
              <w:jc w:val="both"/>
              <w:rPr>
                <w:color w:val="000000"/>
                <w:kern w:val="2"/>
                <w:szCs w:val="24"/>
              </w:rPr>
            </w:pPr>
            <w:r w:rsidRPr="00E01136">
              <w:rPr>
                <w:color w:val="000000"/>
                <w:kern w:val="2"/>
                <w:szCs w:val="24"/>
              </w:rPr>
              <w:t xml:space="preserve">Išsamus </w:t>
            </w:r>
            <w:r w:rsidRPr="00E01136">
              <w:rPr>
                <w:color w:val="000000"/>
                <w:szCs w:val="24"/>
              </w:rPr>
              <w:t>Paslaugų</w:t>
            </w:r>
            <w:r w:rsidRPr="00E01136">
              <w:rPr>
                <w:color w:val="000000"/>
                <w:kern w:val="2"/>
                <w:szCs w:val="24"/>
              </w:rPr>
              <w:t xml:space="preserve"> aprašymas ir kiti reikalavimai teikiamoms </w:t>
            </w:r>
            <w:r w:rsidRPr="00E01136">
              <w:rPr>
                <w:color w:val="000000"/>
                <w:szCs w:val="24"/>
              </w:rPr>
              <w:t>Paslaugoms</w:t>
            </w:r>
            <w:r w:rsidRPr="00E01136">
              <w:rPr>
                <w:color w:val="000000"/>
                <w:kern w:val="2"/>
                <w:szCs w:val="24"/>
              </w:rPr>
              <w:t xml:space="preserve"> nustatyti Sutarties priede Nr. 1 „Statinio projektavimo užduotis“ (toliau – Techninė užduotis), Sutarties priede Nr. 2 „Techninė specifikacija“ (toliau – Techninė specifikacija) ir Sutarties priede Nr. 3 „Pasiūlymas“.</w:t>
            </w:r>
          </w:p>
        </w:tc>
      </w:tr>
      <w:tr w:rsidR="00027B83" w14:paraId="0AD60CA4" w14:textId="77777777">
        <w:trPr>
          <w:trHeight w:val="300"/>
        </w:trPr>
        <w:tc>
          <w:tcPr>
            <w:tcW w:w="3094" w:type="dxa"/>
            <w:gridSpan w:val="2"/>
          </w:tcPr>
          <w:p w14:paraId="3774F492" w14:textId="77777777" w:rsidR="00027B83" w:rsidRDefault="000B0897">
            <w:pPr>
              <w:rPr>
                <w:b/>
                <w:kern w:val="2"/>
                <w:szCs w:val="24"/>
              </w:rPr>
            </w:pPr>
            <w:r>
              <w:rPr>
                <w:b/>
                <w:kern w:val="2"/>
                <w:szCs w:val="24"/>
              </w:rPr>
              <w:t>3.2. Pirkimo pavadinimas ir numeris</w:t>
            </w:r>
          </w:p>
        </w:tc>
        <w:tc>
          <w:tcPr>
            <w:tcW w:w="6441" w:type="dxa"/>
            <w:gridSpan w:val="2"/>
          </w:tcPr>
          <w:p w14:paraId="1CD74DF2" w14:textId="4D802B19" w:rsidR="00027B83" w:rsidRDefault="005A02CE" w:rsidP="005F2371">
            <w:pPr>
              <w:jc w:val="both"/>
              <w:rPr>
                <w:kern w:val="2"/>
                <w:szCs w:val="24"/>
              </w:rPr>
            </w:pPr>
            <w:r w:rsidRPr="00B748C5">
              <w:rPr>
                <w:bCs/>
                <w:szCs w:val="24"/>
              </w:rPr>
              <w:t>Kranto gatvės Dubingių mstl., Molėtų r. sav. rekonstravimas, nauja statyba ir kitos paskirties inžinerinių statinių statyb</w:t>
            </w:r>
            <w:r>
              <w:rPr>
                <w:bCs/>
                <w:szCs w:val="24"/>
              </w:rPr>
              <w:t xml:space="preserve">a. </w:t>
            </w:r>
            <w:r w:rsidRPr="00A73D03">
              <w:rPr>
                <w:bCs/>
                <w:szCs w:val="24"/>
              </w:rPr>
              <w:t>Projektavimo ir projekto vykdymo priežiūros paslaugos</w:t>
            </w:r>
            <w:r w:rsidRPr="00B748C5">
              <w:rPr>
                <w:bCs/>
                <w:szCs w:val="24"/>
              </w:rPr>
              <w:t xml:space="preserve"> </w:t>
            </w:r>
            <w:r w:rsidRPr="00E01136">
              <w:rPr>
                <w:kern w:val="2"/>
                <w:szCs w:val="24"/>
              </w:rPr>
              <w:t xml:space="preserve">  </w:t>
            </w:r>
          </w:p>
        </w:tc>
      </w:tr>
      <w:tr w:rsidR="005A02CE" w14:paraId="1D1A6B6A" w14:textId="77777777">
        <w:trPr>
          <w:trHeight w:val="300"/>
        </w:trPr>
        <w:tc>
          <w:tcPr>
            <w:tcW w:w="3094" w:type="dxa"/>
            <w:gridSpan w:val="2"/>
          </w:tcPr>
          <w:p w14:paraId="50AFAD3E" w14:textId="77777777" w:rsidR="005A02CE" w:rsidRDefault="005A02CE" w:rsidP="005A02CE">
            <w:pPr>
              <w:rPr>
                <w:b/>
                <w:kern w:val="2"/>
                <w:szCs w:val="24"/>
              </w:rPr>
            </w:pPr>
            <w:r>
              <w:rPr>
                <w:b/>
                <w:kern w:val="2"/>
                <w:szCs w:val="24"/>
              </w:rPr>
              <w:t>3.3. Informacija apie Europos Sąjungos lėšomis finansuojamą projektą arba kitą projektą</w:t>
            </w:r>
          </w:p>
        </w:tc>
        <w:tc>
          <w:tcPr>
            <w:tcW w:w="6441" w:type="dxa"/>
            <w:gridSpan w:val="2"/>
          </w:tcPr>
          <w:p w14:paraId="280C8B96" w14:textId="77777777" w:rsidR="005A02CE" w:rsidRDefault="005A02CE" w:rsidP="005A02CE">
            <w:pPr>
              <w:rPr>
                <w:kern w:val="2"/>
                <w:szCs w:val="24"/>
              </w:rPr>
            </w:pPr>
            <w:r>
              <w:rPr>
                <w:kern w:val="2"/>
                <w:szCs w:val="24"/>
              </w:rPr>
              <w:t xml:space="preserve">Europos Sąjungos lėšomis bendrai finansuojamo projekto Nr. </w:t>
            </w:r>
            <w:r w:rsidRPr="00E01136">
              <w:rPr>
                <w:kern w:val="2"/>
                <w:szCs w:val="24"/>
              </w:rPr>
              <w:t>[nesuteiktas ],</w:t>
            </w:r>
            <w:r w:rsidRPr="00E01136">
              <w:rPr>
                <w:color w:val="4472C4"/>
                <w:kern w:val="2"/>
                <w:szCs w:val="24"/>
              </w:rPr>
              <w:t xml:space="preserve"> </w:t>
            </w:r>
            <w:r w:rsidRPr="00E01136">
              <w:rPr>
                <w:kern w:val="2"/>
                <w:szCs w:val="24"/>
              </w:rPr>
              <w:t>pavadinimas [Investicijoms tinkamų teritorijų išvystymas ir infrastruktūros įrengimas Molėtų rajono savivaldybėje (II etapas) ].</w:t>
            </w:r>
          </w:p>
          <w:p w14:paraId="4EA4A352" w14:textId="13B1DFC7" w:rsidR="005A02CE" w:rsidRDefault="005A02CE" w:rsidP="005A02CE">
            <w:pPr>
              <w:jc w:val="both"/>
              <w:rPr>
                <w:kern w:val="2"/>
                <w:szCs w:val="24"/>
              </w:rPr>
            </w:pPr>
          </w:p>
        </w:tc>
      </w:tr>
      <w:tr w:rsidR="005A02CE" w14:paraId="652A39CA" w14:textId="77777777">
        <w:trPr>
          <w:trHeight w:val="300"/>
        </w:trPr>
        <w:tc>
          <w:tcPr>
            <w:tcW w:w="9535" w:type="dxa"/>
            <w:gridSpan w:val="4"/>
          </w:tcPr>
          <w:p w14:paraId="19978732" w14:textId="77777777" w:rsidR="005A02CE" w:rsidRDefault="005A02CE" w:rsidP="005A02CE">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5A02CE" w14:paraId="061ACEE5" w14:textId="77777777">
        <w:trPr>
          <w:trHeight w:val="300"/>
        </w:trPr>
        <w:tc>
          <w:tcPr>
            <w:tcW w:w="3094" w:type="dxa"/>
            <w:gridSpan w:val="2"/>
          </w:tcPr>
          <w:p w14:paraId="18122ED9" w14:textId="79F6FF6D" w:rsidR="005A02CE" w:rsidRDefault="005A02CE" w:rsidP="005A02CE">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p w14:paraId="0C9BFC66" w14:textId="77777777" w:rsidR="005A02CE" w:rsidRDefault="005A02CE" w:rsidP="005A02CE">
            <w:pPr>
              <w:rPr>
                <w:b/>
                <w:kern w:val="2"/>
                <w:szCs w:val="24"/>
              </w:rPr>
            </w:pPr>
          </w:p>
          <w:p w14:paraId="572E860F" w14:textId="77777777" w:rsidR="005A02CE" w:rsidRDefault="005A02CE" w:rsidP="005A02CE">
            <w:pPr>
              <w:rPr>
                <w:b/>
                <w:kern w:val="2"/>
                <w:szCs w:val="24"/>
              </w:rPr>
            </w:pPr>
          </w:p>
          <w:p w14:paraId="2ED9BF59" w14:textId="77777777" w:rsidR="005A02CE" w:rsidRDefault="005A02CE" w:rsidP="005A02CE">
            <w:pPr>
              <w:rPr>
                <w:b/>
                <w:kern w:val="2"/>
                <w:szCs w:val="24"/>
              </w:rPr>
            </w:pPr>
          </w:p>
          <w:p w14:paraId="728E8143" w14:textId="77777777" w:rsidR="005A02CE" w:rsidRDefault="005A02CE" w:rsidP="005A02CE">
            <w:pPr>
              <w:rPr>
                <w:b/>
                <w:kern w:val="2"/>
                <w:szCs w:val="24"/>
              </w:rPr>
            </w:pPr>
          </w:p>
          <w:p w14:paraId="6001CF90" w14:textId="77777777" w:rsidR="005A02CE" w:rsidRDefault="005A02CE" w:rsidP="005A02CE">
            <w:pPr>
              <w:rPr>
                <w:b/>
                <w:color w:val="FF0000"/>
                <w:kern w:val="2"/>
                <w:szCs w:val="24"/>
              </w:rPr>
            </w:pPr>
          </w:p>
          <w:p w14:paraId="3EF87ADF" w14:textId="77777777" w:rsidR="005A02CE" w:rsidRDefault="005A02CE" w:rsidP="005A02CE">
            <w:pPr>
              <w:rPr>
                <w:b/>
                <w:color w:val="FF0000"/>
                <w:kern w:val="2"/>
                <w:szCs w:val="24"/>
              </w:rPr>
            </w:pPr>
          </w:p>
        </w:tc>
        <w:tc>
          <w:tcPr>
            <w:tcW w:w="6441" w:type="dxa"/>
            <w:gridSpan w:val="2"/>
          </w:tcPr>
          <w:p w14:paraId="045D3938" w14:textId="60536133" w:rsidR="005A02CE" w:rsidRDefault="005A02CE" w:rsidP="005A02CE">
            <w:pPr>
              <w:jc w:val="both"/>
              <w:rPr>
                <w:szCs w:val="24"/>
              </w:rPr>
            </w:pPr>
            <w:r>
              <w:rPr>
                <w:szCs w:val="24"/>
              </w:rPr>
              <w:t xml:space="preserve">Tiekėjas Paslaugas įsipareigoja suteikti </w:t>
            </w:r>
            <w:r>
              <w:rPr>
                <w:b/>
                <w:szCs w:val="24"/>
              </w:rPr>
              <w:t>ne vėliau kaip per</w:t>
            </w:r>
            <w:r>
              <w:rPr>
                <w:szCs w:val="24"/>
              </w:rPr>
              <w:t xml:space="preserve"> </w:t>
            </w:r>
            <w:r w:rsidR="00344EA2">
              <w:rPr>
                <w:szCs w:val="24"/>
              </w:rPr>
              <w:t>9</w:t>
            </w:r>
            <w:r w:rsidRPr="00E01136">
              <w:rPr>
                <w:color w:val="4472C4"/>
                <w:szCs w:val="24"/>
              </w:rPr>
              <w:t xml:space="preserve"> </w:t>
            </w:r>
            <w:r w:rsidRPr="00E01136">
              <w:rPr>
                <w:color w:val="212121"/>
                <w:szCs w:val="24"/>
              </w:rPr>
              <w:t>(</w:t>
            </w:r>
            <w:r w:rsidR="00344EA2">
              <w:rPr>
                <w:color w:val="212121"/>
                <w:szCs w:val="24"/>
              </w:rPr>
              <w:t>devy</w:t>
            </w:r>
            <w:r w:rsidRPr="00E01136">
              <w:rPr>
                <w:color w:val="212121"/>
                <w:szCs w:val="24"/>
              </w:rPr>
              <w:t xml:space="preserve">nis) mėnesius </w:t>
            </w:r>
            <w:r w:rsidRPr="00E01136">
              <w:rPr>
                <w:color w:val="000000"/>
                <w:szCs w:val="24"/>
              </w:rPr>
              <w:t>nuo Sutarties įsigaliojimo dienos.</w:t>
            </w:r>
            <w:r>
              <w:rPr>
                <w:color w:val="000000"/>
                <w:szCs w:val="24"/>
              </w:rPr>
              <w:t xml:space="preserve"> </w:t>
            </w:r>
          </w:p>
          <w:p w14:paraId="69C6AE54" w14:textId="52D7A681" w:rsidR="005A02CE" w:rsidRDefault="005A02CE" w:rsidP="005A02CE">
            <w:pPr>
              <w:jc w:val="both"/>
              <w:rPr>
                <w:color w:val="4472C4"/>
                <w:szCs w:val="24"/>
              </w:rPr>
            </w:pPr>
          </w:p>
        </w:tc>
      </w:tr>
      <w:tr w:rsidR="005A02CE" w14:paraId="74165744" w14:textId="77777777">
        <w:trPr>
          <w:trHeight w:val="300"/>
        </w:trPr>
        <w:tc>
          <w:tcPr>
            <w:tcW w:w="3094" w:type="dxa"/>
            <w:gridSpan w:val="2"/>
          </w:tcPr>
          <w:p w14:paraId="4D7FDCC4" w14:textId="77777777" w:rsidR="005A02CE" w:rsidRDefault="005A02CE" w:rsidP="005A02CE">
            <w:pPr>
              <w:rPr>
                <w:b/>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terminai, kai </w:t>
            </w:r>
            <w:r>
              <w:rPr>
                <w:b/>
                <w:szCs w:val="24"/>
              </w:rPr>
              <w:t>Paslaugos</w:t>
            </w:r>
            <w:r>
              <w:rPr>
                <w:b/>
                <w:kern w:val="2"/>
                <w:szCs w:val="24"/>
              </w:rPr>
              <w:t xml:space="preserve"> </w:t>
            </w:r>
            <w:r>
              <w:rPr>
                <w:b/>
                <w:szCs w:val="24"/>
              </w:rPr>
              <w:t>teikiamos</w:t>
            </w:r>
            <w:r>
              <w:rPr>
                <w:b/>
                <w:kern w:val="2"/>
                <w:szCs w:val="24"/>
              </w:rPr>
              <w:t xml:space="preserve"> </w:t>
            </w:r>
            <w:r>
              <w:rPr>
                <w:b/>
                <w:szCs w:val="24"/>
              </w:rPr>
              <w:t>etapais</w:t>
            </w:r>
          </w:p>
        </w:tc>
        <w:tc>
          <w:tcPr>
            <w:tcW w:w="6441" w:type="dxa"/>
            <w:gridSpan w:val="2"/>
          </w:tcPr>
          <w:p w14:paraId="3D45202C" w14:textId="7E477CC9" w:rsidR="005A02CE" w:rsidRDefault="005A02CE" w:rsidP="005A02CE">
            <w:pPr>
              <w:jc w:val="both"/>
              <w:rPr>
                <w:szCs w:val="24"/>
              </w:rPr>
            </w:pPr>
            <w:r>
              <w:rPr>
                <w:color w:val="000000"/>
                <w:kern w:val="2"/>
                <w:szCs w:val="24"/>
              </w:rPr>
              <w:t xml:space="preserve">Tiekėjas įsipareigoja </w:t>
            </w:r>
            <w:r>
              <w:rPr>
                <w:color w:val="000000"/>
                <w:szCs w:val="24"/>
              </w:rPr>
              <w:t xml:space="preserve">suteikti </w:t>
            </w:r>
            <w:r w:rsidRPr="00E01136">
              <w:rPr>
                <w:color w:val="000000"/>
                <w:szCs w:val="24"/>
              </w:rPr>
              <w:t>Paslaugas</w:t>
            </w:r>
            <w:r w:rsidRPr="00E01136">
              <w:rPr>
                <w:color w:val="000000"/>
                <w:kern w:val="2"/>
                <w:szCs w:val="24"/>
              </w:rPr>
              <w:t xml:space="preserve"> </w:t>
            </w:r>
            <w:r w:rsidRPr="00E01136">
              <w:rPr>
                <w:color w:val="212121"/>
                <w:kern w:val="2"/>
                <w:szCs w:val="24"/>
              </w:rPr>
              <w:t xml:space="preserve">suderintame </w:t>
            </w:r>
            <w:r w:rsidRPr="00E01136">
              <w:rPr>
                <w:color w:val="212121"/>
                <w:szCs w:val="24"/>
              </w:rPr>
              <w:t>Paslaugų teikimo</w:t>
            </w:r>
            <w:r w:rsidRPr="00E01136">
              <w:rPr>
                <w:color w:val="212121"/>
                <w:kern w:val="2"/>
                <w:szCs w:val="24"/>
              </w:rPr>
              <w:t xml:space="preserve"> grafike </w:t>
            </w:r>
            <w:r>
              <w:rPr>
                <w:szCs w:val="24"/>
              </w:rPr>
              <w:t>nurodytų</w:t>
            </w:r>
            <w:r>
              <w:rPr>
                <w:color w:val="4472C4"/>
                <w:szCs w:val="24"/>
              </w:rPr>
              <w:t xml:space="preserve"> </w:t>
            </w:r>
            <w:r>
              <w:rPr>
                <w:szCs w:val="24"/>
              </w:rPr>
              <w:t xml:space="preserve">etapų eiliškumu, </w:t>
            </w:r>
            <w:r>
              <w:rPr>
                <w:kern w:val="2"/>
                <w:szCs w:val="24"/>
              </w:rPr>
              <w:t>terminais ir sąlygomis.</w:t>
            </w:r>
          </w:p>
          <w:p w14:paraId="77B84AB1" w14:textId="178B375D" w:rsidR="005A02CE" w:rsidRDefault="005A02CE" w:rsidP="005A02CE">
            <w:pPr>
              <w:jc w:val="both"/>
              <w:rPr>
                <w:kern w:val="2"/>
                <w:szCs w:val="24"/>
              </w:rPr>
            </w:pPr>
          </w:p>
        </w:tc>
      </w:tr>
      <w:tr w:rsidR="005A02CE" w14:paraId="6409A4A9" w14:textId="77777777">
        <w:trPr>
          <w:trHeight w:val="300"/>
        </w:trPr>
        <w:tc>
          <w:tcPr>
            <w:tcW w:w="3094" w:type="dxa"/>
            <w:gridSpan w:val="2"/>
          </w:tcPr>
          <w:p w14:paraId="181ECC5C" w14:textId="77777777" w:rsidR="005A02CE" w:rsidRDefault="005A02CE" w:rsidP="005A02CE">
            <w:pPr>
              <w:rPr>
                <w:b/>
                <w:kern w:val="2"/>
                <w:szCs w:val="24"/>
              </w:rPr>
            </w:pPr>
            <w:r>
              <w:rPr>
                <w:b/>
                <w:kern w:val="2"/>
                <w:szCs w:val="24"/>
              </w:rPr>
              <w:t>4.2. Paslaugų / jų dalies / etapo / periodo suteikimo termino pratęsimas</w:t>
            </w:r>
          </w:p>
        </w:tc>
        <w:tc>
          <w:tcPr>
            <w:tcW w:w="6441" w:type="dxa"/>
            <w:gridSpan w:val="2"/>
          </w:tcPr>
          <w:p w14:paraId="70929440" w14:textId="77777777" w:rsidR="005A02CE" w:rsidRDefault="005A02CE" w:rsidP="005A02CE">
            <w:pPr>
              <w:rPr>
                <w:kern w:val="2"/>
                <w:szCs w:val="24"/>
              </w:rPr>
            </w:pPr>
            <w:r w:rsidRPr="00E01136">
              <w:rPr>
                <w:kern w:val="2"/>
                <w:szCs w:val="24"/>
              </w:rPr>
              <w:t>Netaikoma</w:t>
            </w:r>
          </w:p>
          <w:p w14:paraId="06B5559C" w14:textId="77777777" w:rsidR="005A02CE" w:rsidRDefault="005A02CE" w:rsidP="005A02CE">
            <w:pPr>
              <w:rPr>
                <w:kern w:val="2"/>
                <w:szCs w:val="24"/>
              </w:rPr>
            </w:pPr>
          </w:p>
          <w:p w14:paraId="75A20794" w14:textId="53E2B6BB" w:rsidR="005A02CE" w:rsidRDefault="005A02CE" w:rsidP="005A02CE">
            <w:pPr>
              <w:rPr>
                <w:szCs w:val="24"/>
              </w:rPr>
            </w:pPr>
          </w:p>
        </w:tc>
      </w:tr>
      <w:tr w:rsidR="005A02CE" w14:paraId="4D38D397" w14:textId="77777777">
        <w:trPr>
          <w:trHeight w:val="300"/>
        </w:trPr>
        <w:tc>
          <w:tcPr>
            <w:tcW w:w="3094" w:type="dxa"/>
            <w:gridSpan w:val="2"/>
          </w:tcPr>
          <w:p w14:paraId="60FED6D0" w14:textId="77777777" w:rsidR="005A02CE" w:rsidRDefault="005A02CE" w:rsidP="005A02CE">
            <w:pPr>
              <w:rPr>
                <w:b/>
                <w:kern w:val="2"/>
                <w:szCs w:val="24"/>
              </w:rPr>
            </w:pPr>
            <w:r>
              <w:rPr>
                <w:b/>
                <w:kern w:val="2"/>
                <w:szCs w:val="24"/>
              </w:rPr>
              <w:lastRenderedPageBreak/>
              <w:t>4.3. Užsakymų teikimo tvarka</w:t>
            </w:r>
          </w:p>
        </w:tc>
        <w:tc>
          <w:tcPr>
            <w:tcW w:w="6441" w:type="dxa"/>
            <w:gridSpan w:val="2"/>
          </w:tcPr>
          <w:p w14:paraId="2B83C739" w14:textId="77777777" w:rsidR="005A02CE" w:rsidRPr="00E01136" w:rsidRDefault="005A02CE" w:rsidP="005A02CE">
            <w:pPr>
              <w:rPr>
                <w:szCs w:val="24"/>
              </w:rPr>
            </w:pPr>
            <w:r w:rsidRPr="00E01136">
              <w:rPr>
                <w:szCs w:val="24"/>
              </w:rPr>
              <w:t>Netaikoma</w:t>
            </w:r>
          </w:p>
          <w:p w14:paraId="44F02E9B" w14:textId="3B891587" w:rsidR="005A02CE" w:rsidRPr="00E01136" w:rsidRDefault="005A02CE" w:rsidP="005A02CE">
            <w:pPr>
              <w:rPr>
                <w:szCs w:val="24"/>
              </w:rPr>
            </w:pPr>
          </w:p>
        </w:tc>
      </w:tr>
      <w:tr w:rsidR="005A02CE" w14:paraId="3A8802D2" w14:textId="77777777" w:rsidTr="0012188B">
        <w:trPr>
          <w:trHeight w:val="1266"/>
        </w:trPr>
        <w:tc>
          <w:tcPr>
            <w:tcW w:w="3094" w:type="dxa"/>
            <w:gridSpan w:val="2"/>
            <w:tcBorders>
              <w:top w:val="single" w:sz="4" w:space="0" w:color="auto"/>
              <w:left w:val="single" w:sz="4" w:space="0" w:color="auto"/>
              <w:bottom w:val="single" w:sz="4" w:space="0" w:color="auto"/>
              <w:right w:val="single" w:sz="4" w:space="0" w:color="auto"/>
            </w:tcBorders>
          </w:tcPr>
          <w:p w14:paraId="181A152F" w14:textId="77777777" w:rsidR="005A02CE" w:rsidRDefault="005A02CE" w:rsidP="005A02CE">
            <w:pPr>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6CA61532" w14:textId="0DCE30BF" w:rsidR="005A02CE" w:rsidRPr="00E01136" w:rsidRDefault="005A02CE" w:rsidP="005A02CE">
            <w:pPr>
              <w:rPr>
                <w:szCs w:val="24"/>
              </w:rPr>
            </w:pPr>
            <w:r w:rsidRPr="00E01136">
              <w:rPr>
                <w:kern w:val="2"/>
                <w:szCs w:val="24"/>
              </w:rPr>
              <w:t>Netaikoma</w:t>
            </w:r>
          </w:p>
        </w:tc>
      </w:tr>
      <w:tr w:rsidR="005A02CE" w14:paraId="59F55181" w14:textId="77777777">
        <w:trPr>
          <w:trHeight w:val="300"/>
        </w:trPr>
        <w:tc>
          <w:tcPr>
            <w:tcW w:w="3094" w:type="dxa"/>
            <w:gridSpan w:val="2"/>
          </w:tcPr>
          <w:p w14:paraId="0EE1132D" w14:textId="77777777" w:rsidR="005A02CE" w:rsidRDefault="005A02CE" w:rsidP="005A02CE">
            <w:pPr>
              <w:rPr>
                <w:b/>
                <w:kern w:val="2"/>
                <w:szCs w:val="24"/>
              </w:rPr>
            </w:pPr>
            <w:r>
              <w:rPr>
                <w:b/>
                <w:kern w:val="2"/>
                <w:szCs w:val="24"/>
              </w:rPr>
              <w:t>4.5. Pateikiami dokumentai</w:t>
            </w:r>
          </w:p>
        </w:tc>
        <w:tc>
          <w:tcPr>
            <w:tcW w:w="6441" w:type="dxa"/>
            <w:gridSpan w:val="2"/>
          </w:tcPr>
          <w:p w14:paraId="6BA95380" w14:textId="46BBA594" w:rsidR="005A02CE" w:rsidRDefault="005A02CE" w:rsidP="005A02CE">
            <w:pPr>
              <w:jc w:val="both"/>
              <w:rPr>
                <w:szCs w:val="24"/>
              </w:rPr>
            </w:pPr>
            <w:r w:rsidRPr="00E01136">
              <w:rPr>
                <w:color w:val="212121"/>
                <w:kern w:val="2"/>
                <w:szCs w:val="24"/>
              </w:rPr>
              <w:t xml:space="preserve">Turi būti pateikiami šie dokumentai: Paslaugų perdavimo-priėmimo aktas ir Sąskaita, kiti dokumentai, nurodyti Techninėje specifikacijoje ir Techninėje užduotyje. </w:t>
            </w:r>
            <w:r>
              <w:rPr>
                <w:kern w:val="2"/>
                <w:szCs w:val="24"/>
              </w:rPr>
              <w:t>Tiekėjui nepateikus nurodytų dokumentų, laikoma, kad Paslaugos neatitinka Sutartyje nustatytų reikalavimų.</w:t>
            </w:r>
          </w:p>
        </w:tc>
      </w:tr>
      <w:tr w:rsidR="005A02CE" w14:paraId="6DA27131" w14:textId="77777777">
        <w:trPr>
          <w:trHeight w:val="300"/>
        </w:trPr>
        <w:tc>
          <w:tcPr>
            <w:tcW w:w="9535" w:type="dxa"/>
            <w:gridSpan w:val="4"/>
          </w:tcPr>
          <w:p w14:paraId="3344B361" w14:textId="77777777" w:rsidR="005A02CE" w:rsidRDefault="005A02CE" w:rsidP="005A02CE">
            <w:pPr>
              <w:jc w:val="center"/>
              <w:rPr>
                <w:b/>
                <w:kern w:val="2"/>
                <w:szCs w:val="24"/>
              </w:rPr>
            </w:pPr>
            <w:r>
              <w:rPr>
                <w:b/>
                <w:kern w:val="2"/>
                <w:szCs w:val="24"/>
              </w:rPr>
              <w:t>5. SUTARTIES KAINA IR ATSISKAITYMO TVARKA</w:t>
            </w:r>
          </w:p>
        </w:tc>
      </w:tr>
      <w:tr w:rsidR="005A02CE" w14:paraId="7A010749" w14:textId="77777777">
        <w:trPr>
          <w:trHeight w:val="300"/>
        </w:trPr>
        <w:tc>
          <w:tcPr>
            <w:tcW w:w="3094" w:type="dxa"/>
            <w:gridSpan w:val="2"/>
          </w:tcPr>
          <w:p w14:paraId="0BDD66A8" w14:textId="77777777" w:rsidR="005A02CE" w:rsidRDefault="005A02CE" w:rsidP="005A02CE">
            <w:pPr>
              <w:rPr>
                <w:b/>
                <w:kern w:val="2"/>
                <w:szCs w:val="24"/>
              </w:rPr>
            </w:pPr>
            <w:r>
              <w:rPr>
                <w:b/>
                <w:kern w:val="2"/>
                <w:szCs w:val="24"/>
              </w:rPr>
              <w:t>5.1. Sutarčiai taikomas kainos apskaičiavimo būdas</w:t>
            </w:r>
          </w:p>
        </w:tc>
        <w:tc>
          <w:tcPr>
            <w:tcW w:w="6441" w:type="dxa"/>
            <w:gridSpan w:val="2"/>
          </w:tcPr>
          <w:p w14:paraId="0B114AFA" w14:textId="77777777" w:rsidR="005A02CE" w:rsidRDefault="005A02CE" w:rsidP="005A02CE">
            <w:pPr>
              <w:rPr>
                <w:kern w:val="2"/>
                <w:szCs w:val="24"/>
              </w:rPr>
            </w:pPr>
            <w:r w:rsidRPr="00E01136">
              <w:rPr>
                <w:kern w:val="2"/>
                <w:szCs w:val="24"/>
              </w:rPr>
              <w:t>Fiksuotos kainos kainodara</w:t>
            </w:r>
          </w:p>
          <w:p w14:paraId="3A26B52B" w14:textId="02F537A6" w:rsidR="005A02CE" w:rsidRDefault="005A02CE" w:rsidP="005A02CE">
            <w:pPr>
              <w:rPr>
                <w:color w:val="4472C4"/>
                <w:kern w:val="2"/>
                <w:szCs w:val="24"/>
              </w:rPr>
            </w:pPr>
          </w:p>
        </w:tc>
      </w:tr>
      <w:tr w:rsidR="005A02CE" w14:paraId="6A0B6424" w14:textId="77777777">
        <w:trPr>
          <w:trHeight w:val="300"/>
        </w:trPr>
        <w:tc>
          <w:tcPr>
            <w:tcW w:w="3094" w:type="dxa"/>
            <w:gridSpan w:val="2"/>
          </w:tcPr>
          <w:p w14:paraId="14818577" w14:textId="77777777" w:rsidR="005A02CE" w:rsidRDefault="005A02CE" w:rsidP="005A02CE">
            <w:pPr>
              <w:rPr>
                <w:b/>
                <w:kern w:val="2"/>
                <w:szCs w:val="24"/>
              </w:rPr>
            </w:pPr>
            <w:r>
              <w:rPr>
                <w:b/>
                <w:kern w:val="2"/>
                <w:szCs w:val="24"/>
              </w:rPr>
              <w:t xml:space="preserve">5.2. Pradinės Sutarties vertė ir Sutarties kaina, kai taikoma </w:t>
            </w:r>
            <w:r>
              <w:rPr>
                <w:b/>
                <w:kern w:val="2"/>
                <w:szCs w:val="24"/>
                <w:u w:val="single"/>
              </w:rPr>
              <w:t>fiksuotos kainos</w:t>
            </w:r>
            <w:r>
              <w:rPr>
                <w:b/>
                <w:kern w:val="2"/>
                <w:szCs w:val="24"/>
              </w:rPr>
              <w:t xml:space="preserve"> kainodara</w:t>
            </w:r>
          </w:p>
          <w:p w14:paraId="4B670C5A" w14:textId="77777777" w:rsidR="005A02CE" w:rsidRDefault="005A02CE" w:rsidP="005A02CE">
            <w:pPr>
              <w:jc w:val="both"/>
              <w:rPr>
                <w:b/>
                <w:kern w:val="2"/>
                <w:szCs w:val="24"/>
              </w:rPr>
            </w:pPr>
          </w:p>
        </w:tc>
        <w:tc>
          <w:tcPr>
            <w:tcW w:w="6441" w:type="dxa"/>
            <w:gridSpan w:val="2"/>
          </w:tcPr>
          <w:p w14:paraId="4B51AE30" w14:textId="77777777" w:rsidR="005A02CE" w:rsidRDefault="005A02CE" w:rsidP="005A02CE">
            <w:pPr>
              <w:jc w:val="both"/>
              <w:rPr>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w:t>
            </w:r>
          </w:p>
          <w:p w14:paraId="17944AF2" w14:textId="77777777" w:rsidR="005A02CE" w:rsidRDefault="005A02CE" w:rsidP="005A02CE">
            <w:pPr>
              <w:jc w:val="both"/>
              <w:rPr>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2F0BE1C8" w14:textId="77777777" w:rsidR="005A02CE" w:rsidRDefault="005A02CE" w:rsidP="005A02CE">
            <w:pPr>
              <w:jc w:val="both"/>
              <w:rPr>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su PVM.</w:t>
            </w:r>
          </w:p>
          <w:p w14:paraId="75E19483" w14:textId="77777777" w:rsidR="005A02CE" w:rsidRDefault="005A02CE" w:rsidP="005A02CE">
            <w:pPr>
              <w:jc w:val="both"/>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Paslaugų kiekį ir (ar) apimtį</w:t>
            </w:r>
            <w:r>
              <w:rPr>
                <w:kern w:val="2"/>
                <w:szCs w:val="24"/>
              </w:rPr>
              <w:t>.</w:t>
            </w:r>
          </w:p>
        </w:tc>
      </w:tr>
      <w:tr w:rsidR="005A02CE" w14:paraId="1A7054EB" w14:textId="77777777">
        <w:trPr>
          <w:trHeight w:val="300"/>
        </w:trPr>
        <w:tc>
          <w:tcPr>
            <w:tcW w:w="3094" w:type="dxa"/>
            <w:gridSpan w:val="2"/>
          </w:tcPr>
          <w:p w14:paraId="57F4DE2E" w14:textId="3EAC93A3" w:rsidR="005A02CE" w:rsidRDefault="005A02CE" w:rsidP="005A02CE">
            <w:pPr>
              <w:rPr>
                <w:kern w:val="2"/>
                <w:szCs w:val="24"/>
              </w:rPr>
            </w:pPr>
            <w:r>
              <w:rPr>
                <w:b/>
                <w:kern w:val="2"/>
                <w:szCs w:val="24"/>
              </w:rPr>
              <w:t xml:space="preserve">5.3. Sutarties kainos / įkainių perskaičiavimas taikant </w:t>
            </w:r>
            <w:r>
              <w:rPr>
                <w:b/>
                <w:kern w:val="2"/>
                <w:szCs w:val="24"/>
                <w:u w:val="single"/>
              </w:rPr>
              <w:t>peržiūros</w:t>
            </w:r>
            <w:r>
              <w:rPr>
                <w:b/>
                <w:kern w:val="2"/>
                <w:szCs w:val="24"/>
              </w:rPr>
              <w:t xml:space="preserve"> taisykles</w:t>
            </w:r>
          </w:p>
        </w:tc>
        <w:tc>
          <w:tcPr>
            <w:tcW w:w="6441" w:type="dxa"/>
            <w:gridSpan w:val="2"/>
          </w:tcPr>
          <w:p w14:paraId="700E8720" w14:textId="77777777" w:rsidR="005A02CE" w:rsidRDefault="005A02CE" w:rsidP="005A02CE">
            <w:pPr>
              <w:jc w:val="both"/>
              <w:rPr>
                <w:szCs w:val="24"/>
              </w:rPr>
            </w:pPr>
            <w:r>
              <w:rPr>
                <w:kern w:val="2"/>
                <w:szCs w:val="24"/>
              </w:rPr>
              <w:t xml:space="preserve">Sutarties </w:t>
            </w:r>
            <w:r w:rsidRPr="00E01136">
              <w:rPr>
                <w:color w:val="212121"/>
                <w:kern w:val="2"/>
                <w:szCs w:val="24"/>
              </w:rPr>
              <w:t xml:space="preserve">kaina / įkainiai </w:t>
            </w:r>
            <w:r>
              <w:rPr>
                <w:kern w:val="2"/>
                <w:szCs w:val="24"/>
              </w:rPr>
              <w:t>bus perskaičiuojami:</w:t>
            </w:r>
          </w:p>
          <w:p w14:paraId="7862C956" w14:textId="77777777" w:rsidR="005A02CE" w:rsidRDefault="005A02CE" w:rsidP="005A02CE">
            <w:pPr>
              <w:jc w:val="both"/>
              <w:rPr>
                <w:color w:val="FF0000"/>
                <w:kern w:val="2"/>
                <w:szCs w:val="24"/>
              </w:rPr>
            </w:pPr>
            <w:r>
              <w:rPr>
                <w:kern w:val="2"/>
                <w:szCs w:val="24"/>
              </w:rPr>
              <w:t>5.3.1. dėl PVM tarifo pasikeitimo;</w:t>
            </w:r>
          </w:p>
          <w:p w14:paraId="054DF302" w14:textId="63BA4470" w:rsidR="005A02CE" w:rsidRDefault="005A02CE" w:rsidP="005A02CE">
            <w:pPr>
              <w:jc w:val="both"/>
              <w:rPr>
                <w:color w:val="FF0000"/>
                <w:kern w:val="2"/>
                <w:szCs w:val="24"/>
              </w:rPr>
            </w:pPr>
            <w:r w:rsidRPr="00E01136">
              <w:rPr>
                <w:color w:val="212121"/>
                <w:kern w:val="2"/>
                <w:szCs w:val="24"/>
              </w:rPr>
              <w:t>5.3.2. dėl kainų lygio pokyčio</w:t>
            </w:r>
            <w:r>
              <w:rPr>
                <w:color w:val="FF0000"/>
                <w:kern w:val="2"/>
                <w:szCs w:val="24"/>
              </w:rPr>
              <w:t>.</w:t>
            </w:r>
          </w:p>
        </w:tc>
      </w:tr>
      <w:tr w:rsidR="005A02CE" w14:paraId="6AC8D1FA" w14:textId="77777777">
        <w:trPr>
          <w:trHeight w:val="300"/>
        </w:trPr>
        <w:tc>
          <w:tcPr>
            <w:tcW w:w="3094" w:type="dxa"/>
            <w:gridSpan w:val="2"/>
          </w:tcPr>
          <w:p w14:paraId="62766FE5" w14:textId="77777777" w:rsidR="005A02CE" w:rsidRDefault="005A02CE" w:rsidP="005A02CE">
            <w:pPr>
              <w:rPr>
                <w:b/>
                <w:kern w:val="2"/>
                <w:szCs w:val="24"/>
              </w:rPr>
            </w:pPr>
            <w:r>
              <w:rPr>
                <w:b/>
                <w:kern w:val="2"/>
                <w:szCs w:val="24"/>
              </w:rPr>
              <w:t>5.3.1. Sutarties kainos / įkainių peržiūra dėl PVM tarifo pasikeitimo</w:t>
            </w:r>
          </w:p>
        </w:tc>
        <w:tc>
          <w:tcPr>
            <w:tcW w:w="6441" w:type="dxa"/>
            <w:gridSpan w:val="2"/>
          </w:tcPr>
          <w:p w14:paraId="74AF8AB1" w14:textId="77777777" w:rsidR="005A02CE" w:rsidRDefault="005A02CE" w:rsidP="005A02CE">
            <w:pPr>
              <w:jc w:val="both"/>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nurodytai kainai / įkainiams, Sutarties kaina / įkainiai perskaičiuojami nekeičiant P</w:t>
            </w:r>
            <w:r>
              <w:rPr>
                <w:szCs w:val="24"/>
              </w:rPr>
              <w:t>aslaugų</w:t>
            </w:r>
            <w:r>
              <w:rPr>
                <w:kern w:val="2"/>
                <w:szCs w:val="24"/>
              </w:rPr>
              <w:t xml:space="preserve"> kainos / įkainio be PVM.</w:t>
            </w:r>
          </w:p>
          <w:p w14:paraId="44A00C30" w14:textId="77777777" w:rsidR="005A02CE" w:rsidRDefault="005A02CE" w:rsidP="005A02CE">
            <w:pPr>
              <w:jc w:val="both"/>
              <w:rPr>
                <w:kern w:val="2"/>
                <w:szCs w:val="24"/>
              </w:rPr>
            </w:pPr>
          </w:p>
          <w:p w14:paraId="4B006FAB" w14:textId="77777777" w:rsidR="005A02CE" w:rsidRDefault="005A02CE" w:rsidP="005A02CE">
            <w:pPr>
              <w:jc w:val="both"/>
              <w:rPr>
                <w:szCs w:val="24"/>
              </w:rPr>
            </w:pPr>
            <w:r>
              <w:rPr>
                <w:kern w:val="2"/>
                <w:szCs w:val="24"/>
              </w:rPr>
              <w:t>Perskaičiuota (-i) Sutarties kaina / įkainiai įforminama (-i) Susitarimu ir turi būti taikoma (-i) nuo naujo PVM įvedimo datos (nepriklausomai nuo to, kada pasirašytas Susitarimas).</w:t>
            </w:r>
          </w:p>
        </w:tc>
      </w:tr>
      <w:tr w:rsidR="005A02CE" w14:paraId="6AF9A9F1" w14:textId="77777777">
        <w:trPr>
          <w:trHeight w:val="300"/>
        </w:trPr>
        <w:tc>
          <w:tcPr>
            <w:tcW w:w="3094" w:type="dxa"/>
            <w:gridSpan w:val="2"/>
          </w:tcPr>
          <w:p w14:paraId="352C6260" w14:textId="77777777" w:rsidR="005A02CE" w:rsidRDefault="005A02CE" w:rsidP="005A02CE">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4CFB97C1" w14:textId="2C4D139A" w:rsidR="005A02CE" w:rsidRDefault="005A02CE" w:rsidP="005A02CE">
            <w:pPr>
              <w:rPr>
                <w:szCs w:val="24"/>
              </w:rPr>
            </w:pPr>
            <w:r>
              <w:rPr>
                <w:szCs w:val="24"/>
              </w:rPr>
              <w:t>Netaikoma</w:t>
            </w:r>
          </w:p>
        </w:tc>
      </w:tr>
      <w:tr w:rsidR="005A02CE" w14:paraId="3158E5C4" w14:textId="77777777">
        <w:trPr>
          <w:trHeight w:val="300"/>
        </w:trPr>
        <w:tc>
          <w:tcPr>
            <w:tcW w:w="3094" w:type="dxa"/>
            <w:gridSpan w:val="2"/>
          </w:tcPr>
          <w:p w14:paraId="06F972CC" w14:textId="77777777" w:rsidR="005A02CE" w:rsidRPr="003A553C" w:rsidRDefault="005A02CE" w:rsidP="005A02CE">
            <w:pPr>
              <w:rPr>
                <w:b/>
                <w:kern w:val="2"/>
                <w:szCs w:val="24"/>
              </w:rPr>
            </w:pPr>
            <w:r w:rsidRPr="003A553C">
              <w:rPr>
                <w:b/>
                <w:kern w:val="2"/>
                <w:szCs w:val="24"/>
              </w:rPr>
              <w:t>5.3.3. Sutarties kainos / įkainių peržiūra dėl kainų lygio pokyčio</w:t>
            </w:r>
          </w:p>
          <w:p w14:paraId="2AB5B37C" w14:textId="77777777" w:rsidR="005A02CE" w:rsidRPr="003A553C" w:rsidRDefault="005A02CE" w:rsidP="005A02CE">
            <w:pPr>
              <w:rPr>
                <w:kern w:val="2"/>
                <w:szCs w:val="24"/>
              </w:rPr>
            </w:pPr>
          </w:p>
          <w:p w14:paraId="17B35871" w14:textId="5866FD41" w:rsidR="005A02CE" w:rsidRPr="003A553C" w:rsidRDefault="005A02CE" w:rsidP="005A02CE">
            <w:pPr>
              <w:rPr>
                <w:b/>
                <w:kern w:val="2"/>
                <w:szCs w:val="24"/>
              </w:rPr>
            </w:pPr>
          </w:p>
        </w:tc>
        <w:tc>
          <w:tcPr>
            <w:tcW w:w="6441" w:type="dxa"/>
            <w:gridSpan w:val="2"/>
          </w:tcPr>
          <w:p w14:paraId="538EE858" w14:textId="548C3BE6" w:rsidR="005A02CE" w:rsidRPr="00010A91" w:rsidRDefault="005A02CE" w:rsidP="005A02CE">
            <w:pPr>
              <w:jc w:val="both"/>
              <w:rPr>
                <w:color w:val="000000"/>
                <w:szCs w:val="24"/>
              </w:rPr>
            </w:pPr>
            <w:r w:rsidRPr="00010A91">
              <w:rPr>
                <w:color w:val="000000"/>
                <w:szCs w:val="24"/>
              </w:rPr>
              <w:t>5.3.3.1. Bet kuri Sutarties Šalis Sutarties galiojimo metu turi teisę inicijuoti Sutarties kainos peržiūrą (keitimą) ne anksčiau kaip po 6 mėnesių nuo Sutarties įsigaliojimo dienos (jeigu peržiūra jau buvo atlikta – nuo Susitarimo dėl paskutinio perskaičiavimo pagal šį Specialiųjų sąlygų punktą įsigaliojimo dienos), jeigu paslaugų kainų indekso pokytis (k), apskaičiuotas kaip nustatyta 5.3.3.6 punkte, viršija 10 procentų.  Sutarties kainos peržiūra atliekama ne rečiau kaip kas 6 mėnesius.</w:t>
            </w:r>
          </w:p>
          <w:p w14:paraId="2C744E5D" w14:textId="77777777" w:rsidR="005A02CE" w:rsidRPr="00010A91" w:rsidRDefault="005A02CE" w:rsidP="005A02CE">
            <w:pPr>
              <w:jc w:val="both"/>
              <w:rPr>
                <w:color w:val="000000"/>
                <w:szCs w:val="24"/>
              </w:rPr>
            </w:pPr>
            <w:r w:rsidRPr="00010A91">
              <w:rPr>
                <w:color w:val="000000"/>
                <w:szCs w:val="24"/>
              </w:rPr>
              <w:lastRenderedPageBreak/>
              <w:t>5.3.3.2. Sutarties kaina peržiūrima tik tai Sutarties daliai, kuri nėra išpirkta, t. y. Paslaugoms, kurios nėra priimtos ir apmokėtos. Vėlesnė Sutarties kainos peržiūra negali apimti laikotarpio, už kurį jau buvo atlikta peržiūra.</w:t>
            </w:r>
          </w:p>
          <w:p w14:paraId="04EF09D3" w14:textId="77777777" w:rsidR="005A02CE" w:rsidRPr="00010A91" w:rsidRDefault="005A02CE" w:rsidP="005A02CE">
            <w:pPr>
              <w:jc w:val="both"/>
              <w:rPr>
                <w:color w:val="000000"/>
                <w:szCs w:val="24"/>
              </w:rPr>
            </w:pPr>
            <w:r w:rsidRPr="00010A91">
              <w:rPr>
                <w:color w:val="000000"/>
                <w:szCs w:val="24"/>
              </w:rPr>
              <w:t>5.3.3.3. Jeigu Paslaugų teikimas vėluoja dėl Tiekėjo kaltės, uždelstų suteikti Paslaugų kaina nėra perskaičiuojama dėl kainų lygio kilimo (gali būti mažinama, tačiau negali būti didinama).</w:t>
            </w:r>
          </w:p>
          <w:p w14:paraId="6158946E" w14:textId="77777777" w:rsidR="005A02CE" w:rsidRPr="00010A91" w:rsidRDefault="005A02CE" w:rsidP="005A02CE">
            <w:pPr>
              <w:jc w:val="both"/>
              <w:rPr>
                <w:color w:val="000000"/>
                <w:szCs w:val="24"/>
              </w:rPr>
            </w:pPr>
            <w:r w:rsidRPr="00010A91">
              <w:rPr>
                <w:color w:val="000000"/>
                <w:szCs w:val="24"/>
              </w:rPr>
              <w:t>5.3.3.4. Atlikdamos Sutarties kainos peržiūrą Šalys vadovaujasi Valstybės duomenų agentūros viešai Oficialiosios statistikos portale paskelbtais Rodiklių duomenų bazės duomenimis. Iš kitos Šalies nereikalaujama pateikti oficialaus Valstybės duomenų agentūros išduoto dokumento ar patvirtinimo.</w:t>
            </w:r>
          </w:p>
          <w:p w14:paraId="1E432351" w14:textId="77777777" w:rsidR="005A02CE" w:rsidRPr="00010A91" w:rsidRDefault="005A02CE" w:rsidP="005A02CE">
            <w:pPr>
              <w:jc w:val="both"/>
              <w:rPr>
                <w:color w:val="000000"/>
                <w:szCs w:val="24"/>
              </w:rPr>
            </w:pPr>
            <w:r w:rsidRPr="00010A91">
              <w:rPr>
                <w:color w:val="000000"/>
                <w:szCs w:val="24"/>
              </w:rPr>
              <w:t>5.3.3.5. Šalys privalo Susitarime nurodyti paslaugų kainų indekso reikšmę laikotarpio pradžioje ir jo nustatymo datą, indekso reikšmę laikotarpio pabaigoje ir jo nustatymo datą, kainų pokytį (k), perskaičiuotą Sutarties kainą, perskaičiuotą Pradinės Sutarties vertę.</w:t>
            </w:r>
          </w:p>
          <w:p w14:paraId="10AEAEB9" w14:textId="77777777" w:rsidR="005A02CE" w:rsidRPr="00010A91" w:rsidRDefault="005A02CE" w:rsidP="005A02CE">
            <w:pPr>
              <w:jc w:val="both"/>
              <w:rPr>
                <w:color w:val="000000"/>
                <w:szCs w:val="24"/>
              </w:rPr>
            </w:pPr>
            <w:r w:rsidRPr="00010A91">
              <w:rPr>
                <w:color w:val="000000"/>
                <w:szCs w:val="24"/>
              </w:rPr>
              <w:t>5.3.3.6. Nauja Sutarties kaina apskaičiuojami pagal žemiau pateiktą formulę:</w:t>
            </w:r>
          </w:p>
          <w:p w14:paraId="1871AFF3" w14:textId="77777777" w:rsidR="005A02CE" w:rsidRPr="00010A91" w:rsidRDefault="005A02CE" w:rsidP="005A02CE">
            <w:pPr>
              <w:jc w:val="both"/>
              <w:rPr>
                <w:color w:val="000000"/>
                <w:szCs w:val="24"/>
              </w:rPr>
            </w:pPr>
            <w:r w:rsidRPr="00010A91">
              <w:rPr>
                <w:color w:val="000000"/>
                <w:szCs w:val="24"/>
              </w:rPr>
              <w:t>a_1=a+(k/100×a), kur a – kaina (Eur be PVM) (jei peržiūra jau buvo atlikta, tai po paskutinio perskaičiavimo)</w:t>
            </w:r>
          </w:p>
          <w:p w14:paraId="5C77AE5B" w14:textId="77777777" w:rsidR="005A02CE" w:rsidRPr="00010A91" w:rsidRDefault="005A02CE" w:rsidP="005A02CE">
            <w:pPr>
              <w:jc w:val="both"/>
              <w:rPr>
                <w:color w:val="000000"/>
                <w:szCs w:val="24"/>
              </w:rPr>
            </w:pPr>
            <w:r w:rsidRPr="00010A91">
              <w:rPr>
                <w:color w:val="000000"/>
                <w:szCs w:val="24"/>
              </w:rPr>
              <w:t>a1 – perskaičiuota (pakeista) kaina  (Eur be PVM)</w:t>
            </w:r>
          </w:p>
          <w:p w14:paraId="7668B1EC" w14:textId="77777777" w:rsidR="005A02CE" w:rsidRPr="00010A91" w:rsidRDefault="005A02CE" w:rsidP="005A02CE">
            <w:pPr>
              <w:jc w:val="both"/>
              <w:rPr>
                <w:color w:val="000000"/>
                <w:szCs w:val="24"/>
              </w:rPr>
            </w:pPr>
            <w:r w:rsidRPr="00010A91">
              <w:rPr>
                <w:color w:val="000000"/>
                <w:szCs w:val="24"/>
              </w:rPr>
              <w:t>k – pagal paslaugų kainų indeksą apskaičiuotas M7111 Architektūros veiklos kainų pokytis (padidėjimas arba sumažėjimas) (%). „k“ reikšmė skaičiuojama pagal formulę:</w:t>
            </w:r>
          </w:p>
          <w:p w14:paraId="297E94E9" w14:textId="77777777" w:rsidR="005A02CE" w:rsidRPr="00010A91" w:rsidRDefault="005A02CE" w:rsidP="005A02CE">
            <w:pPr>
              <w:jc w:val="both"/>
              <w:rPr>
                <w:color w:val="000000"/>
                <w:szCs w:val="24"/>
              </w:rPr>
            </w:pPr>
            <w:r w:rsidRPr="00010A91">
              <w:rPr>
                <w:color w:val="000000"/>
                <w:szCs w:val="24"/>
              </w:rPr>
              <w:t>k =Ind_naujausias/Ind_pradžia ×100-100, (proc.) kur</w:t>
            </w:r>
          </w:p>
          <w:p w14:paraId="782370F4" w14:textId="77777777" w:rsidR="005A02CE" w:rsidRPr="00010A91" w:rsidRDefault="005A02CE" w:rsidP="005A02CE">
            <w:pPr>
              <w:jc w:val="both"/>
              <w:rPr>
                <w:color w:val="000000"/>
                <w:szCs w:val="24"/>
              </w:rPr>
            </w:pPr>
            <w:r w:rsidRPr="00010A91">
              <w:rPr>
                <w:color w:val="000000"/>
                <w:szCs w:val="24"/>
              </w:rPr>
              <w:t>Indnaujausias – kreipimosi dėl kainos peržiūros išsiuntimo kitai Šaliai dieną paskelbtas naujausias paslaugų kainų indeksas M7111 Architektūros veikla.</w:t>
            </w:r>
          </w:p>
          <w:p w14:paraId="02B13755" w14:textId="77777777" w:rsidR="005A02CE" w:rsidRPr="00010A91" w:rsidRDefault="005A02CE" w:rsidP="005A02CE">
            <w:pPr>
              <w:jc w:val="both"/>
              <w:rPr>
                <w:color w:val="000000"/>
                <w:szCs w:val="24"/>
              </w:rPr>
            </w:pPr>
            <w:r w:rsidRPr="00010A91">
              <w:rPr>
                <w:color w:val="000000"/>
                <w:szCs w:val="24"/>
              </w:rPr>
              <w:t>Indpradžia – laikotarpio pradžios datos (mėnesio) paslaugų kainų indeksas M7111 Architektūros veikla.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63A46090" w14:textId="77777777" w:rsidR="005A02CE" w:rsidRPr="00010A91" w:rsidRDefault="005A02CE" w:rsidP="005A02CE">
            <w:pPr>
              <w:jc w:val="both"/>
              <w:rPr>
                <w:color w:val="000000"/>
                <w:szCs w:val="24"/>
              </w:rPr>
            </w:pPr>
            <w:r w:rsidRPr="00010A91">
              <w:rPr>
                <w:color w:val="000000"/>
                <w:szCs w:val="24"/>
              </w:rPr>
              <w:t>5.3.3.7. Skaičiavimams indeksų reikšmės imamos keturių skaitmenų po kablelio tikslumu. Apskaičiuotas pokytis (k) tolimesniems skaičiavimams naudojamas suapvalinus iki vieno skaitmens po kablelio, o apskaičiuotas įkainis „a1“ suapvalinamas iki dviejų skaitmenų po kablelio.</w:t>
            </w:r>
          </w:p>
          <w:p w14:paraId="3419665B" w14:textId="77777777" w:rsidR="005A02CE" w:rsidRPr="00010A91" w:rsidRDefault="005A02CE" w:rsidP="005A02CE">
            <w:pPr>
              <w:jc w:val="both"/>
              <w:rPr>
                <w:color w:val="000000"/>
                <w:szCs w:val="24"/>
              </w:rPr>
            </w:pPr>
            <w:r w:rsidRPr="00010A91">
              <w:rPr>
                <w:color w:val="000000"/>
                <w:szCs w:val="24"/>
              </w:rPr>
              <w:t>5.3.3.8. Šalis, siekianti Sutarties kainos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Prašyme Šalis neturi teisės nurodyti kito indekso ar prašyti perskaičiavimo pagal kitą indeksą nei nurodytas šioje procedūroje.</w:t>
            </w:r>
          </w:p>
          <w:p w14:paraId="4D788D12" w14:textId="1DDF0839" w:rsidR="005A02CE" w:rsidRPr="00010A91" w:rsidRDefault="005A02CE" w:rsidP="005A02CE">
            <w:pPr>
              <w:jc w:val="both"/>
              <w:rPr>
                <w:color w:val="000000"/>
                <w:szCs w:val="24"/>
              </w:rPr>
            </w:pPr>
            <w:r w:rsidRPr="00010A91">
              <w:rPr>
                <w:color w:val="000000"/>
                <w:szCs w:val="24"/>
              </w:rPr>
              <w:lastRenderedPageBreak/>
              <w:t>5.3.3.9. Susitarimas turi būti sudarytas per 10 darbo dienų nuo Šalies pateikto tinkamo prašymo perskaičiuoti Sutarties kainą gavimo dienos.</w:t>
            </w:r>
          </w:p>
          <w:p w14:paraId="3486C5A4" w14:textId="68EE81B8" w:rsidR="005A02CE" w:rsidRPr="00010A91" w:rsidRDefault="005A02CE" w:rsidP="005A02CE">
            <w:pPr>
              <w:jc w:val="both"/>
              <w:rPr>
                <w:color w:val="4472C4"/>
                <w:kern w:val="2"/>
                <w:szCs w:val="24"/>
              </w:rPr>
            </w:pPr>
            <w:r w:rsidRPr="00010A91">
              <w:rPr>
                <w:color w:val="000000"/>
                <w:szCs w:val="24"/>
              </w:rPr>
              <w:t>5.3.3.10. Susitarimu Šalys neturi teisės keisti procedūroje nurodytos tvarkos ar kitų Sutarties nuostatų, išskyrus, jei keitimas atliekamas pagal VPĮ nuostatas.</w:t>
            </w:r>
          </w:p>
        </w:tc>
      </w:tr>
      <w:tr w:rsidR="005A02CE" w14:paraId="416725C3" w14:textId="77777777">
        <w:trPr>
          <w:trHeight w:val="300"/>
        </w:trPr>
        <w:tc>
          <w:tcPr>
            <w:tcW w:w="3094" w:type="dxa"/>
            <w:gridSpan w:val="2"/>
          </w:tcPr>
          <w:p w14:paraId="3A736B18" w14:textId="77777777" w:rsidR="005A02CE" w:rsidRDefault="005A02CE" w:rsidP="005A02CE">
            <w:pPr>
              <w:rPr>
                <w:b/>
                <w:kern w:val="2"/>
                <w:szCs w:val="24"/>
              </w:rPr>
            </w:pPr>
            <w:r>
              <w:rPr>
                <w:b/>
                <w:kern w:val="2"/>
                <w:szCs w:val="24"/>
              </w:rPr>
              <w:lastRenderedPageBreak/>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78E037DB" w14:textId="77777777" w:rsidR="005A02CE" w:rsidRPr="00E01136" w:rsidRDefault="005A02CE" w:rsidP="005A02CE">
            <w:pPr>
              <w:rPr>
                <w:kern w:val="2"/>
                <w:szCs w:val="24"/>
              </w:rPr>
            </w:pPr>
            <w:r w:rsidRPr="00E01136">
              <w:rPr>
                <w:kern w:val="2"/>
                <w:szCs w:val="24"/>
              </w:rPr>
              <w:t>Netaikoma</w:t>
            </w:r>
          </w:p>
          <w:p w14:paraId="4CCBB8FB" w14:textId="77777777" w:rsidR="005A02CE" w:rsidRPr="00E01136" w:rsidRDefault="005A02CE" w:rsidP="005A02CE">
            <w:pPr>
              <w:rPr>
                <w:kern w:val="2"/>
                <w:szCs w:val="24"/>
              </w:rPr>
            </w:pPr>
          </w:p>
          <w:p w14:paraId="7E6D47C4" w14:textId="1B38FA81" w:rsidR="005A02CE" w:rsidRPr="00E01136" w:rsidRDefault="005A02CE" w:rsidP="005A02CE">
            <w:pPr>
              <w:rPr>
                <w:szCs w:val="24"/>
              </w:rPr>
            </w:pPr>
          </w:p>
        </w:tc>
      </w:tr>
      <w:tr w:rsidR="005A02CE" w14:paraId="104529C8" w14:textId="77777777">
        <w:trPr>
          <w:trHeight w:val="300"/>
        </w:trPr>
        <w:tc>
          <w:tcPr>
            <w:tcW w:w="3094" w:type="dxa"/>
            <w:gridSpan w:val="2"/>
          </w:tcPr>
          <w:p w14:paraId="2D20718C" w14:textId="77777777" w:rsidR="005A02CE" w:rsidRDefault="005A02CE" w:rsidP="005A02CE">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50B0DB2E" w14:textId="77777777" w:rsidR="005A02CE" w:rsidRPr="00E01136" w:rsidRDefault="005A02CE" w:rsidP="005A02CE">
            <w:pPr>
              <w:rPr>
                <w:kern w:val="2"/>
                <w:szCs w:val="24"/>
              </w:rPr>
            </w:pPr>
            <w:r w:rsidRPr="00E01136">
              <w:rPr>
                <w:kern w:val="2"/>
                <w:szCs w:val="24"/>
              </w:rPr>
              <w:t>Netaikoma</w:t>
            </w:r>
          </w:p>
          <w:p w14:paraId="2BD54CF4" w14:textId="77777777" w:rsidR="005A02CE" w:rsidRPr="00E01136" w:rsidRDefault="005A02CE" w:rsidP="005A02CE">
            <w:pPr>
              <w:rPr>
                <w:kern w:val="2"/>
                <w:szCs w:val="24"/>
              </w:rPr>
            </w:pPr>
          </w:p>
          <w:p w14:paraId="566C354A" w14:textId="2EA7E359" w:rsidR="005A02CE" w:rsidRPr="00E01136" w:rsidRDefault="005A02CE" w:rsidP="005A02CE">
            <w:pPr>
              <w:rPr>
                <w:szCs w:val="24"/>
              </w:rPr>
            </w:pPr>
          </w:p>
        </w:tc>
      </w:tr>
      <w:tr w:rsidR="005A02CE" w14:paraId="67EB98BC" w14:textId="77777777">
        <w:trPr>
          <w:trHeight w:val="300"/>
        </w:trPr>
        <w:tc>
          <w:tcPr>
            <w:tcW w:w="3094" w:type="dxa"/>
            <w:gridSpan w:val="2"/>
          </w:tcPr>
          <w:p w14:paraId="4860A596" w14:textId="77777777" w:rsidR="005A02CE" w:rsidRDefault="005A02CE" w:rsidP="005A02CE">
            <w:pPr>
              <w:rPr>
                <w:b/>
                <w:kern w:val="2"/>
                <w:szCs w:val="24"/>
              </w:rPr>
            </w:pPr>
            <w:r>
              <w:rPr>
                <w:b/>
                <w:kern w:val="2"/>
                <w:szCs w:val="24"/>
              </w:rPr>
              <w:t>5.5. Atsiskaitymo su Tiekėju terminas ir tvarka</w:t>
            </w:r>
          </w:p>
        </w:tc>
        <w:tc>
          <w:tcPr>
            <w:tcW w:w="6441" w:type="dxa"/>
            <w:gridSpan w:val="2"/>
          </w:tcPr>
          <w:p w14:paraId="3EBD53B8" w14:textId="7E20F8BC" w:rsidR="005A02CE" w:rsidRPr="00E01136" w:rsidRDefault="005A02CE" w:rsidP="005A02CE">
            <w:pPr>
              <w:jc w:val="both"/>
              <w:rPr>
                <w:color w:val="212121"/>
                <w:kern w:val="2"/>
                <w:szCs w:val="24"/>
              </w:rPr>
            </w:pPr>
            <w:r w:rsidRPr="00E01136">
              <w:rPr>
                <w:color w:val="212121"/>
                <w:kern w:val="2"/>
                <w:szCs w:val="24"/>
              </w:rPr>
              <w:t>Pirkėjas atsiskaito su Tiekėju ne vėliau kaip per 30 kalendorinių dienų nuo Sąskaitos gavimo dienos.</w:t>
            </w:r>
          </w:p>
          <w:p w14:paraId="6CDA289E" w14:textId="77777777" w:rsidR="005A02CE" w:rsidRPr="00E01136" w:rsidRDefault="005A02CE" w:rsidP="005A02CE">
            <w:pPr>
              <w:jc w:val="both"/>
              <w:rPr>
                <w:color w:val="212121"/>
                <w:kern w:val="2"/>
                <w:szCs w:val="24"/>
                <w:shd w:val="clear" w:color="auto" w:fill="FFFFFF"/>
              </w:rPr>
            </w:pPr>
          </w:p>
          <w:p w14:paraId="08552532" w14:textId="417FE88D" w:rsidR="005A02CE" w:rsidRPr="00E01136" w:rsidRDefault="005A02CE" w:rsidP="005A02CE">
            <w:pPr>
              <w:jc w:val="both"/>
              <w:rPr>
                <w:color w:val="212121"/>
                <w:kern w:val="2"/>
                <w:szCs w:val="24"/>
                <w:shd w:val="clear" w:color="auto" w:fill="FFFFFF"/>
              </w:rPr>
            </w:pPr>
            <w:r w:rsidRPr="00E01136">
              <w:rPr>
                <w:color w:val="212121"/>
                <w:kern w:val="2"/>
                <w:szCs w:val="24"/>
                <w:shd w:val="clear" w:color="auto" w:fill="FFFFFF"/>
              </w:rPr>
              <w:t>Apmokėjimas už kokybiškai atliktas Paslaugas bus vykdomas tokia   tvarka:</w:t>
            </w:r>
          </w:p>
          <w:p w14:paraId="58FC886C" w14:textId="4F9C58B9" w:rsidR="005A02CE" w:rsidRPr="00E01136" w:rsidRDefault="005A02CE" w:rsidP="005A02CE">
            <w:pPr>
              <w:jc w:val="both"/>
              <w:rPr>
                <w:color w:val="212121"/>
                <w:kern w:val="2"/>
                <w:szCs w:val="24"/>
                <w:shd w:val="clear" w:color="auto" w:fill="FFFFFF"/>
              </w:rPr>
            </w:pPr>
            <w:r w:rsidRPr="00E01136">
              <w:rPr>
                <w:color w:val="212121"/>
                <w:kern w:val="2"/>
                <w:szCs w:val="24"/>
                <w:shd w:val="clear" w:color="auto" w:fill="FFFFFF"/>
              </w:rPr>
              <w:t>1) už atliktus statybinius inžinerinius geodezinius ir geologinius tyrinėjimus - pagal pateiktus išlaidas įrodančius dokumentus;</w:t>
            </w:r>
          </w:p>
          <w:p w14:paraId="751FA5E6" w14:textId="448A43A6" w:rsidR="005A02CE" w:rsidRPr="00E01136" w:rsidRDefault="005A02CE" w:rsidP="005A02CE">
            <w:pPr>
              <w:jc w:val="both"/>
              <w:rPr>
                <w:color w:val="212121"/>
                <w:kern w:val="2"/>
                <w:szCs w:val="24"/>
                <w:shd w:val="clear" w:color="auto" w:fill="FFFFFF"/>
              </w:rPr>
            </w:pPr>
            <w:r w:rsidRPr="00E01136">
              <w:rPr>
                <w:color w:val="212121"/>
                <w:kern w:val="2"/>
                <w:szCs w:val="24"/>
                <w:shd w:val="clear" w:color="auto" w:fill="FFFFFF"/>
              </w:rPr>
              <w:t xml:space="preserve">2) gavus statybą leidžiantį dokumentą – iki 50 proc. projektavimo paslaugų kainos; </w:t>
            </w:r>
          </w:p>
          <w:p w14:paraId="5A2C6635" w14:textId="76F0FC60" w:rsidR="005A02CE" w:rsidRPr="00E01136" w:rsidRDefault="005A02CE" w:rsidP="005A02CE">
            <w:pPr>
              <w:jc w:val="both"/>
              <w:rPr>
                <w:color w:val="212121"/>
                <w:kern w:val="2"/>
                <w:szCs w:val="24"/>
                <w:shd w:val="clear" w:color="auto" w:fill="FFFFFF"/>
              </w:rPr>
            </w:pPr>
            <w:r w:rsidRPr="00E01136">
              <w:rPr>
                <w:color w:val="212121"/>
                <w:kern w:val="2"/>
                <w:szCs w:val="24"/>
                <w:shd w:val="clear" w:color="auto" w:fill="FFFFFF"/>
              </w:rPr>
              <w:t>3) pateikus pilnos sudėties projektą ekspertizei – likusi projektavimo paslaugų kainos dalis;</w:t>
            </w:r>
          </w:p>
          <w:p w14:paraId="38EC9A63" w14:textId="44258B25" w:rsidR="005A02CE" w:rsidRPr="00E01136" w:rsidRDefault="005A02CE" w:rsidP="005A02CE">
            <w:pPr>
              <w:jc w:val="both"/>
              <w:rPr>
                <w:color w:val="212121"/>
                <w:kern w:val="2"/>
                <w:szCs w:val="24"/>
                <w:shd w:val="clear" w:color="auto" w:fill="FFFFFF"/>
              </w:rPr>
            </w:pPr>
            <w:r w:rsidRPr="00E01136">
              <w:rPr>
                <w:color w:val="212121"/>
                <w:kern w:val="2"/>
                <w:szCs w:val="24"/>
                <w:shd w:val="clear" w:color="auto" w:fill="FFFFFF"/>
              </w:rPr>
              <w:t>4) už  atliktas statinio projekto vykdymo priežiūros paslaugas bus sumokama proporcingai atliktų rangos darbų vertei.</w:t>
            </w:r>
          </w:p>
        </w:tc>
      </w:tr>
      <w:tr w:rsidR="005A02CE" w14:paraId="01CA499D" w14:textId="77777777">
        <w:trPr>
          <w:trHeight w:val="300"/>
        </w:trPr>
        <w:tc>
          <w:tcPr>
            <w:tcW w:w="3094" w:type="dxa"/>
            <w:gridSpan w:val="2"/>
          </w:tcPr>
          <w:p w14:paraId="544F5D28" w14:textId="77777777" w:rsidR="005A02CE" w:rsidRDefault="005A02CE" w:rsidP="005A02CE">
            <w:pPr>
              <w:rPr>
                <w:b/>
                <w:kern w:val="2"/>
                <w:szCs w:val="24"/>
              </w:rPr>
            </w:pPr>
            <w:r>
              <w:rPr>
                <w:b/>
                <w:kern w:val="2"/>
                <w:szCs w:val="24"/>
              </w:rPr>
              <w:t>5.6. Avansas</w:t>
            </w:r>
          </w:p>
        </w:tc>
        <w:tc>
          <w:tcPr>
            <w:tcW w:w="6441" w:type="dxa"/>
            <w:gridSpan w:val="2"/>
          </w:tcPr>
          <w:p w14:paraId="03B5A0DA" w14:textId="77777777" w:rsidR="005A02CE" w:rsidRPr="00E01136" w:rsidRDefault="005A02CE" w:rsidP="005A02CE">
            <w:pPr>
              <w:rPr>
                <w:kern w:val="2"/>
                <w:szCs w:val="24"/>
              </w:rPr>
            </w:pPr>
            <w:r w:rsidRPr="00E01136">
              <w:rPr>
                <w:kern w:val="2"/>
                <w:szCs w:val="24"/>
              </w:rPr>
              <w:t>Netaikoma</w:t>
            </w:r>
          </w:p>
          <w:p w14:paraId="508462AC" w14:textId="1F4B5365" w:rsidR="005A02CE" w:rsidRPr="00E01136" w:rsidRDefault="005A02CE" w:rsidP="005A02CE">
            <w:pPr>
              <w:spacing w:line="259" w:lineRule="auto"/>
              <w:rPr>
                <w:color w:val="000000"/>
                <w:kern w:val="2"/>
                <w:szCs w:val="24"/>
                <w:shd w:val="clear" w:color="auto" w:fill="FFFFFF"/>
              </w:rPr>
            </w:pPr>
          </w:p>
        </w:tc>
      </w:tr>
      <w:tr w:rsidR="005A02CE" w14:paraId="34D2DFF4" w14:textId="77777777">
        <w:trPr>
          <w:trHeight w:val="300"/>
        </w:trPr>
        <w:tc>
          <w:tcPr>
            <w:tcW w:w="3094" w:type="dxa"/>
            <w:gridSpan w:val="2"/>
          </w:tcPr>
          <w:p w14:paraId="4876B971" w14:textId="77777777" w:rsidR="005A02CE" w:rsidRDefault="005A02CE" w:rsidP="005A02CE">
            <w:pPr>
              <w:rPr>
                <w:b/>
                <w:kern w:val="2"/>
                <w:szCs w:val="24"/>
              </w:rPr>
            </w:pPr>
            <w:r>
              <w:rPr>
                <w:b/>
                <w:kern w:val="2"/>
                <w:szCs w:val="24"/>
              </w:rPr>
              <w:t>5.7. Avanso užtikrinimas</w:t>
            </w:r>
          </w:p>
        </w:tc>
        <w:tc>
          <w:tcPr>
            <w:tcW w:w="6441" w:type="dxa"/>
            <w:gridSpan w:val="2"/>
          </w:tcPr>
          <w:p w14:paraId="0DB500BE" w14:textId="77777777" w:rsidR="005A02CE" w:rsidRPr="00E01136" w:rsidRDefault="005A02CE" w:rsidP="005A02CE">
            <w:pPr>
              <w:rPr>
                <w:kern w:val="2"/>
                <w:szCs w:val="24"/>
              </w:rPr>
            </w:pPr>
            <w:r w:rsidRPr="00E01136">
              <w:rPr>
                <w:kern w:val="2"/>
                <w:szCs w:val="24"/>
              </w:rPr>
              <w:t>Netaikoma</w:t>
            </w:r>
          </w:p>
          <w:p w14:paraId="7BF65975" w14:textId="27CAFDEB" w:rsidR="005A02CE" w:rsidRPr="00E01136" w:rsidRDefault="005A02CE" w:rsidP="005A02CE">
            <w:pPr>
              <w:rPr>
                <w:kern w:val="2"/>
                <w:szCs w:val="24"/>
              </w:rPr>
            </w:pPr>
            <w:r w:rsidRPr="00E01136">
              <w:rPr>
                <w:color w:val="000000"/>
                <w:kern w:val="2"/>
                <w:szCs w:val="24"/>
                <w:shd w:val="clear" w:color="auto" w:fill="FFFFFF"/>
              </w:rPr>
              <w:t xml:space="preserve"> </w:t>
            </w:r>
          </w:p>
        </w:tc>
      </w:tr>
      <w:tr w:rsidR="005A02CE" w14:paraId="5C618994" w14:textId="77777777">
        <w:trPr>
          <w:trHeight w:val="300"/>
        </w:trPr>
        <w:tc>
          <w:tcPr>
            <w:tcW w:w="9535" w:type="dxa"/>
            <w:gridSpan w:val="4"/>
          </w:tcPr>
          <w:p w14:paraId="18E676A0" w14:textId="77777777" w:rsidR="005A02CE" w:rsidRDefault="005A02CE" w:rsidP="005A02CE">
            <w:pPr>
              <w:jc w:val="center"/>
              <w:rPr>
                <w:b/>
                <w:kern w:val="2"/>
                <w:szCs w:val="24"/>
              </w:rPr>
            </w:pPr>
            <w:r>
              <w:rPr>
                <w:b/>
                <w:kern w:val="2"/>
                <w:szCs w:val="24"/>
              </w:rPr>
              <w:t>6. PASLAUGŲ KOKYBĖ IR GARANTINIAI ĮSIPAREIGOJIMAI</w:t>
            </w:r>
          </w:p>
        </w:tc>
      </w:tr>
      <w:tr w:rsidR="005A02CE" w14:paraId="6AFC27F7" w14:textId="77777777">
        <w:trPr>
          <w:trHeight w:val="300"/>
        </w:trPr>
        <w:tc>
          <w:tcPr>
            <w:tcW w:w="3094" w:type="dxa"/>
            <w:gridSpan w:val="2"/>
          </w:tcPr>
          <w:p w14:paraId="24E7C81C" w14:textId="77777777" w:rsidR="005A02CE" w:rsidRDefault="005A02CE" w:rsidP="005A02CE">
            <w:pPr>
              <w:rPr>
                <w:b/>
                <w:kern w:val="2"/>
                <w:szCs w:val="24"/>
              </w:rPr>
            </w:pPr>
            <w:r w:rsidRPr="003A553C">
              <w:rPr>
                <w:b/>
                <w:kern w:val="2"/>
                <w:szCs w:val="24"/>
              </w:rPr>
              <w:t>6.1. Garantinis terminas</w:t>
            </w:r>
          </w:p>
        </w:tc>
        <w:tc>
          <w:tcPr>
            <w:tcW w:w="6441" w:type="dxa"/>
            <w:gridSpan w:val="2"/>
          </w:tcPr>
          <w:p w14:paraId="2A4317FE" w14:textId="2AC468EB" w:rsidR="005A02CE" w:rsidRDefault="005A02CE" w:rsidP="005A02CE">
            <w:pPr>
              <w:jc w:val="both"/>
              <w:rPr>
                <w:szCs w:val="24"/>
              </w:rPr>
            </w:pPr>
            <w:r w:rsidRPr="00D01878">
              <w:rPr>
                <w:bCs/>
                <w:szCs w:val="24"/>
              </w:rPr>
              <w:t xml:space="preserve">Paslaugoms </w:t>
            </w:r>
            <w:r w:rsidRPr="00D01878">
              <w:rPr>
                <w:bCs/>
                <w:kern w:val="2"/>
                <w:szCs w:val="24"/>
              </w:rPr>
              <w:t>nustatomas ne trumpesnis kaip Lietuvos Respublikos civilinio kodekso</w:t>
            </w:r>
            <w:r>
              <w:rPr>
                <w:b/>
                <w:kern w:val="2"/>
                <w:szCs w:val="24"/>
              </w:rPr>
              <w:t xml:space="preserve"> </w:t>
            </w:r>
            <w:r w:rsidRPr="00D01878">
              <w:rPr>
                <w:bCs/>
                <w:kern w:val="2"/>
                <w:szCs w:val="24"/>
              </w:rPr>
              <w:t>6.698 straipsn</w:t>
            </w:r>
            <w:r>
              <w:rPr>
                <w:bCs/>
                <w:kern w:val="2"/>
                <w:szCs w:val="24"/>
              </w:rPr>
              <w:t xml:space="preserve">yje numatyti terminai. </w:t>
            </w:r>
            <w:r w:rsidRPr="00D01878">
              <w:rPr>
                <w:b/>
                <w:kern w:val="2"/>
                <w:szCs w:val="24"/>
              </w:rPr>
              <w:t xml:space="preserve"> </w:t>
            </w:r>
            <w:r>
              <w:rPr>
                <w:kern w:val="2"/>
                <w:szCs w:val="24"/>
              </w:rPr>
              <w:t xml:space="preserve">Garantiniai </w:t>
            </w:r>
            <w:r w:rsidRPr="00D01878">
              <w:rPr>
                <w:kern w:val="2"/>
                <w:szCs w:val="24"/>
              </w:rPr>
              <w:t>terminai pradedami skaičiuoti nuo visų rangovo atliktų statybos darbų rezultatų perdavimo užsakovui dienos</w:t>
            </w:r>
            <w:r>
              <w:rPr>
                <w:kern w:val="2"/>
                <w:szCs w:val="24"/>
              </w:rPr>
              <w:t>.</w:t>
            </w:r>
          </w:p>
        </w:tc>
      </w:tr>
      <w:tr w:rsidR="005A02CE" w14:paraId="029C51DA" w14:textId="77777777">
        <w:trPr>
          <w:trHeight w:val="300"/>
        </w:trPr>
        <w:tc>
          <w:tcPr>
            <w:tcW w:w="3094" w:type="dxa"/>
            <w:gridSpan w:val="2"/>
          </w:tcPr>
          <w:p w14:paraId="66960D83" w14:textId="77777777" w:rsidR="005A02CE" w:rsidRDefault="005A02CE" w:rsidP="005A02CE">
            <w:pPr>
              <w:rPr>
                <w:b/>
                <w:kern w:val="2"/>
                <w:szCs w:val="24"/>
              </w:rPr>
            </w:pPr>
            <w:r w:rsidRPr="003A553C">
              <w:rPr>
                <w:b/>
                <w:szCs w:val="24"/>
              </w:rPr>
              <w:t>6.2. Terminas Paslaugų trūkumams pašalinti</w:t>
            </w:r>
          </w:p>
        </w:tc>
        <w:tc>
          <w:tcPr>
            <w:tcW w:w="6441" w:type="dxa"/>
            <w:gridSpan w:val="2"/>
          </w:tcPr>
          <w:p w14:paraId="670A4B9B" w14:textId="2C7AC826" w:rsidR="005A02CE" w:rsidRDefault="005A02CE" w:rsidP="005A02CE">
            <w:pPr>
              <w:jc w:val="both"/>
              <w:rPr>
                <w:kern w:val="2"/>
                <w:szCs w:val="24"/>
              </w:rPr>
            </w:pPr>
            <w:r>
              <w:rPr>
                <w:kern w:val="2"/>
                <w:szCs w:val="24"/>
              </w:rPr>
              <w:t xml:space="preserve">Garantinio termino laikotarpiu ir (arba) bet kuriuo Sutarties galiojimo metu nustačius Paslaugų trūkumų, Tiekėjas turi </w:t>
            </w:r>
            <w:r>
              <w:rPr>
                <w:b/>
                <w:kern w:val="2"/>
                <w:szCs w:val="24"/>
              </w:rPr>
              <w:t>ne vėliau kaip</w:t>
            </w:r>
            <w:r>
              <w:rPr>
                <w:kern w:val="2"/>
                <w:szCs w:val="24"/>
              </w:rPr>
              <w:t xml:space="preserve"> per </w:t>
            </w:r>
            <w:r w:rsidRPr="00E01136">
              <w:rPr>
                <w:kern w:val="2"/>
                <w:szCs w:val="24"/>
              </w:rPr>
              <w:t>30 (trisdešimt) dienų</w:t>
            </w:r>
            <w:r>
              <w:rPr>
                <w:kern w:val="2"/>
                <w:szCs w:val="24"/>
              </w:rPr>
              <w:t xml:space="preserve">  nuo rašytinės pretenzijos gavimo dienos pašalinti Paslaugų trūkumus.</w:t>
            </w:r>
          </w:p>
          <w:p w14:paraId="3DB5CD93" w14:textId="1E7FEB83" w:rsidR="005A02CE" w:rsidRDefault="005A02CE" w:rsidP="005A02CE">
            <w:pPr>
              <w:jc w:val="both"/>
              <w:rPr>
                <w:kern w:val="2"/>
                <w:szCs w:val="24"/>
              </w:rPr>
            </w:pPr>
          </w:p>
        </w:tc>
      </w:tr>
      <w:tr w:rsidR="005A02CE" w14:paraId="79A63541" w14:textId="77777777">
        <w:trPr>
          <w:trHeight w:val="300"/>
        </w:trPr>
        <w:tc>
          <w:tcPr>
            <w:tcW w:w="3094" w:type="dxa"/>
            <w:gridSpan w:val="2"/>
          </w:tcPr>
          <w:p w14:paraId="41FCDCAE" w14:textId="77777777" w:rsidR="005A02CE" w:rsidRDefault="005A02CE" w:rsidP="005A02CE">
            <w:pPr>
              <w:rPr>
                <w:b/>
                <w:szCs w:val="24"/>
              </w:rPr>
            </w:pPr>
            <w:r>
              <w:rPr>
                <w:b/>
                <w:szCs w:val="24"/>
              </w:rPr>
              <w:t xml:space="preserve">6.3. Kokybinių kriterijų įgyvendinimo </w:t>
            </w:r>
            <w:r>
              <w:rPr>
                <w:b/>
                <w:bCs/>
                <w:szCs w:val="24"/>
              </w:rPr>
              <w:t xml:space="preserve">ir </w:t>
            </w:r>
            <w:r>
              <w:rPr>
                <w:b/>
                <w:szCs w:val="24"/>
              </w:rPr>
              <w:t>tikrinimo tvarka</w:t>
            </w:r>
          </w:p>
        </w:tc>
        <w:tc>
          <w:tcPr>
            <w:tcW w:w="6441" w:type="dxa"/>
            <w:gridSpan w:val="2"/>
          </w:tcPr>
          <w:p w14:paraId="145C4032" w14:textId="23B596A2" w:rsidR="005A02CE" w:rsidRDefault="005A02CE" w:rsidP="005A02CE">
            <w:pPr>
              <w:rPr>
                <w:kern w:val="2"/>
                <w:szCs w:val="24"/>
              </w:rPr>
            </w:pPr>
            <w:r w:rsidRPr="00E01136">
              <w:rPr>
                <w:kern w:val="2"/>
                <w:szCs w:val="24"/>
              </w:rPr>
              <w:t xml:space="preserve">Netaikoma </w:t>
            </w:r>
          </w:p>
          <w:p w14:paraId="5C105553" w14:textId="724B95F8" w:rsidR="005A02CE" w:rsidRDefault="005A02CE" w:rsidP="005A02CE">
            <w:pPr>
              <w:rPr>
                <w:kern w:val="2"/>
                <w:szCs w:val="24"/>
              </w:rPr>
            </w:pPr>
          </w:p>
        </w:tc>
      </w:tr>
      <w:tr w:rsidR="005A02CE" w14:paraId="143A7F67" w14:textId="77777777">
        <w:trPr>
          <w:trHeight w:val="300"/>
        </w:trPr>
        <w:tc>
          <w:tcPr>
            <w:tcW w:w="9535" w:type="dxa"/>
            <w:gridSpan w:val="4"/>
          </w:tcPr>
          <w:p w14:paraId="7855F239" w14:textId="77777777" w:rsidR="005A02CE" w:rsidRDefault="005A02CE" w:rsidP="005A02CE">
            <w:pPr>
              <w:jc w:val="center"/>
              <w:rPr>
                <w:b/>
                <w:kern w:val="2"/>
                <w:szCs w:val="24"/>
              </w:rPr>
            </w:pPr>
            <w:r>
              <w:rPr>
                <w:b/>
                <w:kern w:val="2"/>
                <w:szCs w:val="24"/>
              </w:rPr>
              <w:t>7. SUTARTIES VYKDYMUI PASITELKIAMI SUBTIEKĖJAI IR (AR) SPECIALISTAI</w:t>
            </w:r>
          </w:p>
        </w:tc>
      </w:tr>
      <w:tr w:rsidR="005A02CE" w14:paraId="5D434D1C" w14:textId="77777777">
        <w:trPr>
          <w:trHeight w:val="300"/>
        </w:trPr>
        <w:tc>
          <w:tcPr>
            <w:tcW w:w="3094" w:type="dxa"/>
            <w:gridSpan w:val="2"/>
          </w:tcPr>
          <w:p w14:paraId="23364E4A" w14:textId="77777777" w:rsidR="005A02CE" w:rsidRDefault="005A02CE" w:rsidP="005A02CE">
            <w:pPr>
              <w:rPr>
                <w:b/>
                <w:bCs/>
                <w:kern w:val="2"/>
                <w:szCs w:val="24"/>
              </w:rPr>
            </w:pPr>
            <w:r>
              <w:rPr>
                <w:b/>
                <w:bCs/>
                <w:kern w:val="2"/>
                <w:szCs w:val="24"/>
              </w:rPr>
              <w:lastRenderedPageBreak/>
              <w:t>7.1. Sutarties vykdymui pasitelkiami subtiekėjai ir (ar) specialistai</w:t>
            </w:r>
          </w:p>
        </w:tc>
        <w:tc>
          <w:tcPr>
            <w:tcW w:w="6441" w:type="dxa"/>
            <w:gridSpan w:val="2"/>
          </w:tcPr>
          <w:p w14:paraId="75662560" w14:textId="77777777" w:rsidR="005A02CE" w:rsidRPr="00684307" w:rsidRDefault="005A02CE" w:rsidP="005A02CE">
            <w:pPr>
              <w:rPr>
                <w:color w:val="000000" w:themeColor="text1"/>
                <w:kern w:val="2"/>
                <w:szCs w:val="24"/>
              </w:rPr>
            </w:pPr>
            <w:r w:rsidRPr="00684307">
              <w:rPr>
                <w:color w:val="000000" w:themeColor="text1"/>
                <w:kern w:val="2"/>
                <w:szCs w:val="24"/>
              </w:rPr>
              <w:t>Sutarties vykdymui subtiekėjai ir (ar) specialistai nepasitelkiami.</w:t>
            </w:r>
          </w:p>
          <w:p w14:paraId="6AB4D26D" w14:textId="77777777" w:rsidR="005A02CE" w:rsidRDefault="005A02CE" w:rsidP="005A02CE">
            <w:pPr>
              <w:rPr>
                <w:kern w:val="2"/>
                <w:szCs w:val="24"/>
              </w:rPr>
            </w:pPr>
          </w:p>
          <w:p w14:paraId="35F997DC" w14:textId="77777777" w:rsidR="005A02CE" w:rsidRDefault="005A02CE" w:rsidP="005A02CE">
            <w:pPr>
              <w:rPr>
                <w:color w:val="FF0000"/>
                <w:kern w:val="2"/>
                <w:szCs w:val="24"/>
              </w:rPr>
            </w:pPr>
            <w:r>
              <w:rPr>
                <w:color w:val="FF0000"/>
                <w:kern w:val="2"/>
                <w:szCs w:val="24"/>
              </w:rPr>
              <w:t>arba</w:t>
            </w:r>
          </w:p>
          <w:p w14:paraId="43439ADA" w14:textId="77777777" w:rsidR="005A02CE" w:rsidRDefault="005A02CE" w:rsidP="005A02CE">
            <w:pPr>
              <w:rPr>
                <w:kern w:val="2"/>
                <w:szCs w:val="24"/>
              </w:rPr>
            </w:pPr>
          </w:p>
          <w:p w14:paraId="1398856C" w14:textId="14092605" w:rsidR="005A02CE" w:rsidRDefault="005A02CE" w:rsidP="005A02CE">
            <w:pPr>
              <w:rPr>
                <w:b/>
                <w:kern w:val="2"/>
                <w:szCs w:val="24"/>
              </w:rPr>
            </w:pPr>
            <w:r w:rsidRPr="00684307">
              <w:rPr>
                <w:color w:val="000000" w:themeColor="text1"/>
                <w:kern w:val="2"/>
                <w:szCs w:val="24"/>
              </w:rPr>
              <w:t>Sutarties vykdymui pasitelkiami subtiekėjai ir (ar) specialistai yra nurodyti Sutarties priede Nr. 5 „Sutarties vykdymui pasitelkiami subtiekėjai ir (ar) specialistai“</w:t>
            </w:r>
          </w:p>
        </w:tc>
      </w:tr>
      <w:tr w:rsidR="005A02CE" w14:paraId="56CDBDB5" w14:textId="77777777">
        <w:trPr>
          <w:trHeight w:val="300"/>
        </w:trPr>
        <w:tc>
          <w:tcPr>
            <w:tcW w:w="9535" w:type="dxa"/>
            <w:gridSpan w:val="4"/>
          </w:tcPr>
          <w:p w14:paraId="79F212F2" w14:textId="77777777" w:rsidR="005A02CE" w:rsidRDefault="005A02CE" w:rsidP="005A02CE">
            <w:pPr>
              <w:jc w:val="center"/>
              <w:rPr>
                <w:b/>
                <w:kern w:val="2"/>
                <w:szCs w:val="24"/>
              </w:rPr>
            </w:pPr>
            <w:r>
              <w:rPr>
                <w:b/>
                <w:kern w:val="2"/>
                <w:szCs w:val="24"/>
              </w:rPr>
              <w:t>8. PRIEVOLIŲ PAGAL SUTARTĮ ĮVYKDYMO UŽTIKRINIMAS</w:t>
            </w:r>
          </w:p>
        </w:tc>
      </w:tr>
      <w:tr w:rsidR="005A02CE" w14:paraId="2550B9E9" w14:textId="77777777">
        <w:trPr>
          <w:trHeight w:val="300"/>
        </w:trPr>
        <w:tc>
          <w:tcPr>
            <w:tcW w:w="3094" w:type="dxa"/>
            <w:gridSpan w:val="2"/>
          </w:tcPr>
          <w:p w14:paraId="2DF3A2E5" w14:textId="77777777" w:rsidR="005A02CE" w:rsidRDefault="005A02CE" w:rsidP="005A02CE">
            <w:pPr>
              <w:rPr>
                <w:b/>
                <w:kern w:val="2"/>
                <w:szCs w:val="24"/>
              </w:rPr>
            </w:pPr>
            <w:r>
              <w:rPr>
                <w:b/>
                <w:kern w:val="2"/>
                <w:szCs w:val="24"/>
              </w:rPr>
              <w:t>8.1. Prievolių pagal Sutartį įvykdymo užtikrinimas</w:t>
            </w:r>
          </w:p>
        </w:tc>
        <w:tc>
          <w:tcPr>
            <w:tcW w:w="6441" w:type="dxa"/>
            <w:gridSpan w:val="2"/>
          </w:tcPr>
          <w:p w14:paraId="7E80913C" w14:textId="2CBD0D60" w:rsidR="005A02CE" w:rsidRPr="00E01136" w:rsidRDefault="005A02CE" w:rsidP="005A02CE">
            <w:pPr>
              <w:rPr>
                <w:kern w:val="2"/>
                <w:szCs w:val="24"/>
              </w:rPr>
            </w:pPr>
            <w:r w:rsidRPr="00E01136">
              <w:rPr>
                <w:kern w:val="2"/>
                <w:szCs w:val="24"/>
              </w:rPr>
              <w:t xml:space="preserve">Prievolių pagal Sutartį įvykdymas užtikrinamas netesybomis (delspinigiais, bauda). </w:t>
            </w:r>
            <w:r w:rsidRPr="00E01136">
              <w:rPr>
                <w:color w:val="FF0000"/>
                <w:kern w:val="2"/>
                <w:szCs w:val="24"/>
              </w:rPr>
              <w:t xml:space="preserve"> </w:t>
            </w:r>
          </w:p>
        </w:tc>
      </w:tr>
      <w:tr w:rsidR="005A02CE" w14:paraId="00EE7F74" w14:textId="77777777">
        <w:trPr>
          <w:trHeight w:val="300"/>
        </w:trPr>
        <w:tc>
          <w:tcPr>
            <w:tcW w:w="3094" w:type="dxa"/>
            <w:gridSpan w:val="2"/>
          </w:tcPr>
          <w:p w14:paraId="24F8F716" w14:textId="77777777" w:rsidR="005A02CE" w:rsidRDefault="005A02CE" w:rsidP="005A02CE">
            <w:pPr>
              <w:rPr>
                <w:b/>
                <w:kern w:val="2"/>
                <w:szCs w:val="24"/>
              </w:rPr>
            </w:pPr>
            <w:r>
              <w:rPr>
                <w:b/>
                <w:kern w:val="2"/>
                <w:szCs w:val="24"/>
              </w:rPr>
              <w:t>8.2 Sutarties įvykdymo užtikrinimo galiojimo terminas</w:t>
            </w:r>
          </w:p>
        </w:tc>
        <w:tc>
          <w:tcPr>
            <w:tcW w:w="6441" w:type="dxa"/>
            <w:gridSpan w:val="2"/>
          </w:tcPr>
          <w:p w14:paraId="7E2BDFDB" w14:textId="77777777" w:rsidR="005A02CE" w:rsidRPr="00E01136" w:rsidRDefault="005A02CE" w:rsidP="005A02CE">
            <w:pPr>
              <w:rPr>
                <w:kern w:val="2"/>
                <w:szCs w:val="24"/>
              </w:rPr>
            </w:pPr>
            <w:r w:rsidRPr="00E01136">
              <w:rPr>
                <w:kern w:val="2"/>
                <w:szCs w:val="24"/>
              </w:rPr>
              <w:t>Netaikoma</w:t>
            </w:r>
          </w:p>
          <w:p w14:paraId="7437BEBB" w14:textId="77777777" w:rsidR="005A02CE" w:rsidRPr="00E01136" w:rsidRDefault="005A02CE" w:rsidP="005A02CE">
            <w:pPr>
              <w:rPr>
                <w:kern w:val="2"/>
                <w:szCs w:val="24"/>
              </w:rPr>
            </w:pPr>
          </w:p>
          <w:p w14:paraId="49273A25" w14:textId="57C26005" w:rsidR="005A02CE" w:rsidRPr="00E01136" w:rsidRDefault="005A02CE" w:rsidP="005A02CE">
            <w:pPr>
              <w:rPr>
                <w:kern w:val="2"/>
                <w:szCs w:val="24"/>
              </w:rPr>
            </w:pPr>
          </w:p>
        </w:tc>
      </w:tr>
      <w:tr w:rsidR="005A02CE" w14:paraId="22BAE69C" w14:textId="77777777">
        <w:trPr>
          <w:trHeight w:val="300"/>
        </w:trPr>
        <w:tc>
          <w:tcPr>
            <w:tcW w:w="3094" w:type="dxa"/>
            <w:gridSpan w:val="2"/>
          </w:tcPr>
          <w:p w14:paraId="589C28BB" w14:textId="77777777" w:rsidR="005A02CE" w:rsidRDefault="005A02CE" w:rsidP="005A02CE">
            <w:pPr>
              <w:rPr>
                <w:b/>
                <w:kern w:val="2"/>
                <w:szCs w:val="24"/>
              </w:rPr>
            </w:pPr>
            <w:r>
              <w:rPr>
                <w:b/>
                <w:kern w:val="2"/>
                <w:szCs w:val="24"/>
              </w:rPr>
              <w:t>8.3. Sutarties įvykdymo užtikrinimo pateikimas</w:t>
            </w:r>
          </w:p>
        </w:tc>
        <w:tc>
          <w:tcPr>
            <w:tcW w:w="6441" w:type="dxa"/>
            <w:gridSpan w:val="2"/>
          </w:tcPr>
          <w:p w14:paraId="79D3727C" w14:textId="77777777" w:rsidR="005A02CE" w:rsidRPr="00E01136" w:rsidRDefault="005A02CE" w:rsidP="005A02CE">
            <w:pPr>
              <w:rPr>
                <w:kern w:val="2"/>
                <w:szCs w:val="24"/>
              </w:rPr>
            </w:pPr>
            <w:r w:rsidRPr="00E01136">
              <w:rPr>
                <w:kern w:val="2"/>
                <w:szCs w:val="24"/>
              </w:rPr>
              <w:t>Netaikoma</w:t>
            </w:r>
          </w:p>
          <w:p w14:paraId="196DC212" w14:textId="56EA8AAA" w:rsidR="005A02CE" w:rsidRPr="00E01136" w:rsidRDefault="005A02CE" w:rsidP="005A02CE">
            <w:pPr>
              <w:rPr>
                <w:color w:val="212121"/>
                <w:szCs w:val="24"/>
              </w:rPr>
            </w:pPr>
          </w:p>
        </w:tc>
      </w:tr>
      <w:tr w:rsidR="005A02CE" w14:paraId="3121CA65" w14:textId="77777777">
        <w:trPr>
          <w:trHeight w:val="300"/>
        </w:trPr>
        <w:tc>
          <w:tcPr>
            <w:tcW w:w="9535" w:type="dxa"/>
            <w:gridSpan w:val="4"/>
          </w:tcPr>
          <w:p w14:paraId="772DBFBE" w14:textId="77777777" w:rsidR="005A02CE" w:rsidRDefault="005A02CE" w:rsidP="005A02CE">
            <w:pPr>
              <w:jc w:val="center"/>
              <w:rPr>
                <w:b/>
                <w:kern w:val="2"/>
                <w:szCs w:val="24"/>
              </w:rPr>
            </w:pPr>
            <w:r>
              <w:rPr>
                <w:b/>
                <w:kern w:val="2"/>
                <w:szCs w:val="24"/>
              </w:rPr>
              <w:t>9. ŠALIŲ ATSAKOMYBĖ</w:t>
            </w:r>
          </w:p>
        </w:tc>
      </w:tr>
      <w:tr w:rsidR="005A02CE" w14:paraId="6E2F209E" w14:textId="77777777">
        <w:trPr>
          <w:trHeight w:val="300"/>
        </w:trPr>
        <w:tc>
          <w:tcPr>
            <w:tcW w:w="3094" w:type="dxa"/>
            <w:gridSpan w:val="2"/>
          </w:tcPr>
          <w:p w14:paraId="785E4D98" w14:textId="77777777" w:rsidR="005A02CE" w:rsidRDefault="005A02CE" w:rsidP="005A02CE">
            <w:pPr>
              <w:rPr>
                <w:b/>
                <w:kern w:val="2"/>
                <w:szCs w:val="24"/>
              </w:rPr>
            </w:pPr>
            <w:r>
              <w:rPr>
                <w:b/>
                <w:kern w:val="2"/>
                <w:szCs w:val="24"/>
              </w:rPr>
              <w:t>9.1. Pirkėjui taikomos netesybos už mokėjimų pagal Sutartį vėlavimą</w:t>
            </w:r>
          </w:p>
        </w:tc>
        <w:tc>
          <w:tcPr>
            <w:tcW w:w="6441" w:type="dxa"/>
            <w:gridSpan w:val="2"/>
          </w:tcPr>
          <w:p w14:paraId="784E480D" w14:textId="6D2CC1E2" w:rsidR="005A02CE" w:rsidRPr="00E01136" w:rsidRDefault="005A02CE" w:rsidP="005A02CE">
            <w:pPr>
              <w:jc w:val="both"/>
              <w:rPr>
                <w:color w:val="212121"/>
                <w:kern w:val="2"/>
                <w:szCs w:val="24"/>
              </w:rPr>
            </w:pPr>
            <w:r w:rsidRPr="00E01136">
              <w:rPr>
                <w:color w:val="212121"/>
                <w:kern w:val="2"/>
                <w:szCs w:val="24"/>
              </w:rPr>
              <w:t>Jei Pirkėjas, gavęs tinkamai pateiktą ir užpildytą Sąskaitą, uždelsia atsiskaityti už tinkamai Tiekėjo suteiktas kokybiškas Paslaugas per Sutartyje nurodytą terminą, Tiekėjas nuo kitos nei nustatytas terminas dienos skaičiuoja Pirkėjui 0,2 (dvi dešimtosios) procento dydžio delspinigius nuo neapmokėtos sumos be PVM už kiekvieną vėlavimo dieną.</w:t>
            </w:r>
          </w:p>
        </w:tc>
      </w:tr>
      <w:tr w:rsidR="005A02CE" w14:paraId="791CF2E0" w14:textId="77777777">
        <w:trPr>
          <w:trHeight w:val="300"/>
        </w:trPr>
        <w:tc>
          <w:tcPr>
            <w:tcW w:w="3094" w:type="dxa"/>
            <w:gridSpan w:val="2"/>
          </w:tcPr>
          <w:p w14:paraId="21033E05" w14:textId="77777777" w:rsidR="005A02CE" w:rsidRPr="00533272" w:rsidRDefault="005A02CE" w:rsidP="005A02CE">
            <w:pPr>
              <w:rPr>
                <w:b/>
                <w:kern w:val="2"/>
                <w:szCs w:val="24"/>
                <w:highlight w:val="yellow"/>
              </w:rPr>
            </w:pPr>
            <w:r w:rsidRPr="003A553C">
              <w:rPr>
                <w:b/>
                <w:szCs w:val="24"/>
              </w:rPr>
              <w:t>9.2. Tiekėjui taikomos netesybos</w:t>
            </w:r>
          </w:p>
        </w:tc>
        <w:tc>
          <w:tcPr>
            <w:tcW w:w="6441" w:type="dxa"/>
            <w:gridSpan w:val="2"/>
          </w:tcPr>
          <w:p w14:paraId="146EF998" w14:textId="0C1E9537" w:rsidR="005A02CE" w:rsidRPr="003A553C" w:rsidRDefault="005A02CE" w:rsidP="005A02CE">
            <w:pPr>
              <w:jc w:val="both"/>
              <w:rPr>
                <w:color w:val="212121"/>
                <w:kern w:val="2"/>
                <w:szCs w:val="24"/>
              </w:rPr>
            </w:pPr>
            <w:r w:rsidRPr="003A553C">
              <w:rPr>
                <w:color w:val="212121"/>
                <w:kern w:val="2"/>
                <w:szCs w:val="24"/>
              </w:rPr>
              <w:t>9.2.1. Jeigu Tiekėjas vėluoja suteikti Paslaugas arba nevykdo kitų sutartinių įsipareigojimų, Pirkėjas nuo kitos nei nustatytas terminas dienos Tiekėjui skaičiuoja 0,2 (dvi dešimtosios) procento dydžio delspinigius už kiekvieną uždelstą dieną nuo laiku nesuteiktų Paslaugų ar kitų sutartinių įsipareigojimų nevykdymo kainos be PVM.</w:t>
            </w:r>
          </w:p>
          <w:p w14:paraId="7ECBC223" w14:textId="7CC70F9E" w:rsidR="005A02CE" w:rsidRPr="003A553C" w:rsidRDefault="005A02CE" w:rsidP="005A02CE">
            <w:pPr>
              <w:jc w:val="both"/>
              <w:rPr>
                <w:color w:val="212121"/>
                <w:kern w:val="2"/>
                <w:szCs w:val="24"/>
              </w:rPr>
            </w:pPr>
            <w:r w:rsidRPr="003A553C">
              <w:rPr>
                <w:color w:val="212121"/>
                <w:kern w:val="2"/>
                <w:szCs w:val="24"/>
              </w:rPr>
              <w:t>9.2.2. Jeigu Tiekėjas vėluoja grąžinti dėl Tiekėjui mokėtinos sumos sumažinimo susidariusią permoką pagal Bendrųjų sąlygų 7.4.1.2 papunktį, Pirkėjas nuo kitos nei nustatytas terminas dienos Tiekėjui skaičiuoja 0,2 (dvi dešimtosios) procento dydžio delspinigius už kiekvieną uždelstą dieną nuo laiku negrąžintos permokos kainos be PVM.</w:t>
            </w:r>
          </w:p>
          <w:p w14:paraId="7E114F52" w14:textId="5A767647" w:rsidR="005A02CE" w:rsidRPr="00533272" w:rsidRDefault="005A02CE" w:rsidP="005A02CE">
            <w:pPr>
              <w:rPr>
                <w:b/>
                <w:color w:val="212121"/>
                <w:kern w:val="2"/>
                <w:szCs w:val="24"/>
                <w:highlight w:val="yellow"/>
              </w:rPr>
            </w:pPr>
            <w:r w:rsidRPr="003A553C">
              <w:rPr>
                <w:color w:val="212121"/>
                <w:kern w:val="2"/>
                <w:szCs w:val="24"/>
              </w:rPr>
              <w:t>9.2.3. Tiekėjas privalo sumokėti Pirkėjui netesybas per 10 dienų nuo Pirkėjo pareikalavimo, jeigu netesybų suma nėra išskaitoma iš Tiekėjui mokėtinos sumos.</w:t>
            </w:r>
          </w:p>
        </w:tc>
      </w:tr>
      <w:tr w:rsidR="005A02CE" w14:paraId="535564A9" w14:textId="77777777">
        <w:trPr>
          <w:trHeight w:val="300"/>
        </w:trPr>
        <w:tc>
          <w:tcPr>
            <w:tcW w:w="3094" w:type="dxa"/>
            <w:gridSpan w:val="2"/>
          </w:tcPr>
          <w:p w14:paraId="669E6DCA" w14:textId="77777777" w:rsidR="005A02CE" w:rsidRDefault="005A02CE" w:rsidP="005A02CE">
            <w:pPr>
              <w:rPr>
                <w:b/>
                <w:kern w:val="2"/>
                <w:szCs w:val="24"/>
              </w:rPr>
            </w:pPr>
            <w:r w:rsidRPr="003A553C">
              <w:rPr>
                <w:b/>
                <w:kern w:val="2"/>
                <w:szCs w:val="24"/>
              </w:rPr>
              <w:t>9.3. Tiekėjui / Pirkėjui taikoma bauda nutraukus Sutartį dėl esminio Sutarties pažeidimo ar nepagrįstai nutraukus</w:t>
            </w:r>
            <w:r>
              <w:rPr>
                <w:b/>
                <w:kern w:val="2"/>
                <w:szCs w:val="24"/>
              </w:rPr>
              <w:t xml:space="preserve"> Sutarties vykdymą ne Sutartyje nustatyta tvarka</w:t>
            </w:r>
          </w:p>
        </w:tc>
        <w:tc>
          <w:tcPr>
            <w:tcW w:w="6441" w:type="dxa"/>
            <w:gridSpan w:val="2"/>
          </w:tcPr>
          <w:p w14:paraId="66E6C64E" w14:textId="7C00EB7C" w:rsidR="005A02CE" w:rsidRPr="00E01136" w:rsidRDefault="005A02CE" w:rsidP="005A02CE">
            <w:pPr>
              <w:jc w:val="both"/>
              <w:rPr>
                <w:color w:val="212121"/>
                <w:szCs w:val="24"/>
              </w:rPr>
            </w:pPr>
            <w:r w:rsidRPr="00E01136">
              <w:rPr>
                <w:color w:val="212121"/>
                <w:kern w:val="2"/>
                <w:szCs w:val="24"/>
              </w:rPr>
              <w:t>9.3.1. Nutraukus Sutartį dėl esminio Sutarties pažeidimo, nustatyto Sutarties Specialiosiose sąlygose, mokama 10 (dešimt)  procentų dydžio bauda nuo Pradinės Sutarties vertės, nurodytos Specialiųjų sąlygų 5.2 punkte.</w:t>
            </w:r>
          </w:p>
          <w:p w14:paraId="3E529C11" w14:textId="77777777" w:rsidR="005A02CE" w:rsidRPr="00E01136" w:rsidRDefault="005A02CE" w:rsidP="005A02CE">
            <w:pPr>
              <w:rPr>
                <w:color w:val="212121"/>
                <w:kern w:val="2"/>
                <w:szCs w:val="24"/>
              </w:rPr>
            </w:pPr>
          </w:p>
          <w:p w14:paraId="54EE418B" w14:textId="46625189" w:rsidR="005A02CE" w:rsidRPr="00E01136" w:rsidRDefault="005A02CE" w:rsidP="005A02CE">
            <w:pPr>
              <w:jc w:val="both"/>
              <w:rPr>
                <w:color w:val="212121"/>
                <w:kern w:val="2"/>
                <w:szCs w:val="24"/>
              </w:rPr>
            </w:pPr>
            <w:r w:rsidRPr="00E01136">
              <w:rPr>
                <w:color w:val="212121"/>
                <w:szCs w:val="24"/>
              </w:rPr>
              <w:t xml:space="preserve">9.3.2. Nepagrįstai nutraukus Sutarties vykdymą ne Sutartyje nustatyta tvarka, mokama </w:t>
            </w:r>
            <w:r w:rsidRPr="00E01136">
              <w:rPr>
                <w:color w:val="212121"/>
                <w:kern w:val="2"/>
                <w:szCs w:val="24"/>
              </w:rPr>
              <w:t xml:space="preserve"> 10 (dešimt) procentų dydžio bauda nuo Pradinės Sutarties vertės, nurodytos Specialiųjų sąlygų 5.2 punkte.</w:t>
            </w:r>
          </w:p>
        </w:tc>
      </w:tr>
      <w:tr w:rsidR="005A02CE" w14:paraId="0DE13579" w14:textId="77777777">
        <w:trPr>
          <w:trHeight w:val="300"/>
        </w:trPr>
        <w:tc>
          <w:tcPr>
            <w:tcW w:w="3094" w:type="dxa"/>
            <w:gridSpan w:val="2"/>
          </w:tcPr>
          <w:p w14:paraId="0E038835" w14:textId="77777777" w:rsidR="005A02CE" w:rsidRPr="003A553C" w:rsidRDefault="005A02CE" w:rsidP="005A02CE">
            <w:pPr>
              <w:rPr>
                <w:b/>
                <w:kern w:val="2"/>
                <w:szCs w:val="24"/>
              </w:rPr>
            </w:pPr>
            <w:r w:rsidRPr="003A553C">
              <w:rPr>
                <w:b/>
                <w:kern w:val="2"/>
                <w:szCs w:val="24"/>
              </w:rPr>
              <w:lastRenderedPageBreak/>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4970F7DA" w14:textId="2975FE82" w:rsidR="005A02CE" w:rsidRPr="00E01136" w:rsidRDefault="005A02CE" w:rsidP="005A02CE">
            <w:pPr>
              <w:rPr>
                <w:color w:val="212121"/>
                <w:kern w:val="2"/>
                <w:szCs w:val="24"/>
              </w:rPr>
            </w:pPr>
            <w:r w:rsidRPr="00E01136">
              <w:rPr>
                <w:color w:val="212121"/>
                <w:kern w:val="2"/>
                <w:szCs w:val="24"/>
              </w:rPr>
              <w:t>5 (penkių) procentų dydžio bauda nuo Pradinės Sutarties vertės, nurodytos Specialiųjų sąlygų 5.2 punkte.</w:t>
            </w:r>
          </w:p>
        </w:tc>
      </w:tr>
      <w:tr w:rsidR="005A02CE" w14:paraId="335834C7" w14:textId="77777777">
        <w:trPr>
          <w:trHeight w:val="300"/>
        </w:trPr>
        <w:tc>
          <w:tcPr>
            <w:tcW w:w="3094" w:type="dxa"/>
            <w:gridSpan w:val="2"/>
          </w:tcPr>
          <w:p w14:paraId="13CD1D2E" w14:textId="77777777" w:rsidR="005A02CE" w:rsidRPr="003A553C" w:rsidRDefault="005A02CE" w:rsidP="005A02CE">
            <w:pPr>
              <w:rPr>
                <w:b/>
                <w:kern w:val="2"/>
                <w:szCs w:val="24"/>
              </w:rPr>
            </w:pPr>
            <w:r w:rsidRPr="003A553C">
              <w:rPr>
                <w:b/>
                <w:kern w:val="2"/>
                <w:szCs w:val="24"/>
              </w:rPr>
              <w:t>9.5. Tiekėjui taikomos baudos dėl aplinkosauginių ir (arba) socialinių kriterijų nesilaikymo</w:t>
            </w:r>
          </w:p>
        </w:tc>
        <w:tc>
          <w:tcPr>
            <w:tcW w:w="6441" w:type="dxa"/>
            <w:gridSpan w:val="2"/>
          </w:tcPr>
          <w:p w14:paraId="7A97CAC4" w14:textId="18E12634" w:rsidR="005A02CE" w:rsidRPr="00E01136" w:rsidRDefault="005A02CE" w:rsidP="005A02CE">
            <w:pPr>
              <w:jc w:val="both"/>
              <w:rPr>
                <w:color w:val="212121"/>
                <w:kern w:val="2"/>
                <w:szCs w:val="24"/>
              </w:rPr>
            </w:pPr>
            <w:r w:rsidRPr="00E01136">
              <w:rPr>
                <w:color w:val="212121"/>
                <w:kern w:val="2"/>
                <w:szCs w:val="24"/>
              </w:rPr>
              <w:t xml:space="preserve">Jei Tiekėjas nesilaiko aplinkosauginių kriterijų, nurodytų Specialiųjų sąlygų 13 skyriuje, bus taikoma 5 (penkių) procentų dydžio bauda nuo Pradinės Sutarties vertės, nurodytos Specialiųjų sąlygų 5.2 punkte. </w:t>
            </w:r>
          </w:p>
          <w:p w14:paraId="4C8C0993" w14:textId="475DA785" w:rsidR="005A02CE" w:rsidRPr="00E01136" w:rsidRDefault="005A02CE" w:rsidP="005A02CE">
            <w:pPr>
              <w:jc w:val="both"/>
              <w:rPr>
                <w:color w:val="212121"/>
                <w:kern w:val="2"/>
                <w:szCs w:val="24"/>
              </w:rPr>
            </w:pPr>
            <w:r w:rsidRPr="00E01136">
              <w:rPr>
                <w:color w:val="212121"/>
                <w:kern w:val="2"/>
                <w:szCs w:val="24"/>
              </w:rPr>
              <w:t xml:space="preserve">Tiekėjas sumoka nustatyto dydžio baudą arba iki Sutarties galiojimo pabaigos įsipareigoja Molėtų rajono savivaldybės teritorijoje, Pirkėjo nurodytoje vietoje, pasodinti baudos vertę atitinkančių medžių skaičių (1 medis = 10 Eur) ir Pirkėjui pateikti tai įrodančius dokumentus. </w:t>
            </w:r>
          </w:p>
        </w:tc>
      </w:tr>
      <w:tr w:rsidR="005A02CE" w14:paraId="5CB34632" w14:textId="77777777">
        <w:trPr>
          <w:trHeight w:val="300"/>
        </w:trPr>
        <w:tc>
          <w:tcPr>
            <w:tcW w:w="3094" w:type="dxa"/>
            <w:gridSpan w:val="2"/>
          </w:tcPr>
          <w:p w14:paraId="59ED911B" w14:textId="77777777" w:rsidR="005A02CE" w:rsidRDefault="005A02CE" w:rsidP="005A02CE">
            <w:pPr>
              <w:rPr>
                <w:b/>
                <w:kern w:val="2"/>
                <w:szCs w:val="24"/>
              </w:rPr>
            </w:pPr>
            <w:r>
              <w:rPr>
                <w:b/>
                <w:kern w:val="2"/>
                <w:szCs w:val="24"/>
              </w:rPr>
              <w:t>9.6. Tiekėjui / Pirkėjui taikoma bauda dėl konfidencialumo reikalavimų nesilaikymo</w:t>
            </w:r>
          </w:p>
        </w:tc>
        <w:tc>
          <w:tcPr>
            <w:tcW w:w="6441" w:type="dxa"/>
            <w:gridSpan w:val="2"/>
          </w:tcPr>
          <w:p w14:paraId="09E49859" w14:textId="77777777" w:rsidR="005A02CE" w:rsidRPr="00E01136" w:rsidRDefault="005A02CE" w:rsidP="005A02CE">
            <w:pPr>
              <w:rPr>
                <w:color w:val="212121"/>
                <w:kern w:val="2"/>
                <w:szCs w:val="24"/>
              </w:rPr>
            </w:pPr>
            <w:r w:rsidRPr="00E01136">
              <w:rPr>
                <w:color w:val="212121"/>
                <w:kern w:val="2"/>
                <w:szCs w:val="24"/>
              </w:rPr>
              <w:t>Netaikoma</w:t>
            </w:r>
          </w:p>
          <w:p w14:paraId="21B53226" w14:textId="77777777" w:rsidR="005A02CE" w:rsidRPr="00E01136" w:rsidRDefault="005A02CE" w:rsidP="005A02CE">
            <w:pPr>
              <w:rPr>
                <w:color w:val="212121"/>
                <w:kern w:val="2"/>
                <w:szCs w:val="24"/>
              </w:rPr>
            </w:pPr>
          </w:p>
          <w:p w14:paraId="32D97D93" w14:textId="0D7DDD3E" w:rsidR="005A02CE" w:rsidRPr="00E01136" w:rsidRDefault="005A02CE" w:rsidP="005A02CE">
            <w:pPr>
              <w:rPr>
                <w:color w:val="212121"/>
                <w:kern w:val="2"/>
                <w:szCs w:val="24"/>
              </w:rPr>
            </w:pPr>
          </w:p>
        </w:tc>
      </w:tr>
      <w:tr w:rsidR="005A02CE" w14:paraId="2F664C56" w14:textId="77777777">
        <w:trPr>
          <w:trHeight w:val="300"/>
        </w:trPr>
        <w:tc>
          <w:tcPr>
            <w:tcW w:w="3094" w:type="dxa"/>
            <w:gridSpan w:val="2"/>
          </w:tcPr>
          <w:p w14:paraId="6498C52D" w14:textId="77777777" w:rsidR="005A02CE" w:rsidRDefault="005A02CE" w:rsidP="005A02CE">
            <w:pPr>
              <w:rPr>
                <w:b/>
                <w:kern w:val="2"/>
                <w:szCs w:val="24"/>
              </w:rPr>
            </w:pPr>
            <w:r>
              <w:rPr>
                <w:b/>
                <w:kern w:val="2"/>
                <w:szCs w:val="24"/>
              </w:rPr>
              <w:t>9.7. Tiekėjui taikomos netesybos dėl pirkimo dokumentuose nustatytų kokybinių kriterijų nepasiekimo Sutarties vykdymo metu</w:t>
            </w:r>
          </w:p>
        </w:tc>
        <w:tc>
          <w:tcPr>
            <w:tcW w:w="6441" w:type="dxa"/>
            <w:gridSpan w:val="2"/>
          </w:tcPr>
          <w:p w14:paraId="42656F64" w14:textId="08607F26" w:rsidR="005A02CE" w:rsidRPr="00E01136" w:rsidRDefault="005A02CE" w:rsidP="005A02CE">
            <w:pPr>
              <w:rPr>
                <w:color w:val="212121"/>
                <w:kern w:val="2"/>
                <w:szCs w:val="24"/>
              </w:rPr>
            </w:pPr>
            <w:r w:rsidRPr="00E01136">
              <w:rPr>
                <w:color w:val="212121"/>
                <w:szCs w:val="24"/>
              </w:rPr>
              <w:t xml:space="preserve">Netaikoma </w:t>
            </w:r>
          </w:p>
          <w:p w14:paraId="486F1B75" w14:textId="77777777" w:rsidR="005A02CE" w:rsidRPr="00E01136" w:rsidRDefault="005A02CE" w:rsidP="005A02CE">
            <w:pPr>
              <w:rPr>
                <w:color w:val="212121"/>
                <w:kern w:val="2"/>
                <w:szCs w:val="24"/>
              </w:rPr>
            </w:pPr>
          </w:p>
          <w:p w14:paraId="697D1FF5" w14:textId="372CE5DB" w:rsidR="005A02CE" w:rsidRPr="00E01136" w:rsidRDefault="005A02CE" w:rsidP="005A02CE">
            <w:pPr>
              <w:rPr>
                <w:color w:val="212121"/>
                <w:kern w:val="2"/>
                <w:szCs w:val="24"/>
              </w:rPr>
            </w:pPr>
          </w:p>
          <w:p w14:paraId="003FECA6" w14:textId="78FA946A" w:rsidR="005A02CE" w:rsidRPr="00E01136" w:rsidRDefault="005A02CE" w:rsidP="005A02CE">
            <w:pPr>
              <w:rPr>
                <w:color w:val="212121"/>
                <w:kern w:val="2"/>
                <w:szCs w:val="24"/>
              </w:rPr>
            </w:pPr>
          </w:p>
        </w:tc>
      </w:tr>
      <w:tr w:rsidR="005A02CE" w14:paraId="0058BAA4" w14:textId="77777777" w:rsidTr="00C72E80">
        <w:trPr>
          <w:trHeight w:val="1266"/>
        </w:trPr>
        <w:tc>
          <w:tcPr>
            <w:tcW w:w="3094" w:type="dxa"/>
            <w:gridSpan w:val="2"/>
            <w:tcBorders>
              <w:top w:val="single" w:sz="4" w:space="0" w:color="auto"/>
              <w:left w:val="single" w:sz="4" w:space="0" w:color="auto"/>
              <w:bottom w:val="single" w:sz="4" w:space="0" w:color="auto"/>
              <w:right w:val="single" w:sz="4" w:space="0" w:color="auto"/>
            </w:tcBorders>
          </w:tcPr>
          <w:p w14:paraId="028B4348" w14:textId="77777777" w:rsidR="005A02CE" w:rsidRDefault="005A02CE" w:rsidP="005A02CE">
            <w:pPr>
              <w:rPr>
                <w:b/>
                <w:kern w:val="2"/>
                <w:szCs w:val="24"/>
              </w:rPr>
            </w:pPr>
            <w:r>
              <w:rPr>
                <w:b/>
                <w:kern w:val="2"/>
                <w:szCs w:val="24"/>
              </w:rPr>
              <w:t xml:space="preserve">9.8. Tiekėjui taikomos netesybos dėl Sutarties įvykdymo užtikrinimo </w:t>
            </w:r>
            <w:r>
              <w:rPr>
                <w:b/>
                <w:bCs/>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3DCA885A" w14:textId="13075682" w:rsidR="005A02CE" w:rsidRPr="00E01136" w:rsidRDefault="005A02CE" w:rsidP="005A02CE">
            <w:pPr>
              <w:rPr>
                <w:color w:val="212121"/>
                <w:kern w:val="2"/>
                <w:szCs w:val="24"/>
              </w:rPr>
            </w:pPr>
            <w:r w:rsidRPr="00E01136">
              <w:rPr>
                <w:color w:val="212121"/>
                <w:kern w:val="2"/>
                <w:szCs w:val="24"/>
              </w:rPr>
              <w:t>Netaikoma</w:t>
            </w:r>
          </w:p>
          <w:p w14:paraId="59E34EF4" w14:textId="507AD341" w:rsidR="005A02CE" w:rsidRPr="00E01136" w:rsidRDefault="005A02CE" w:rsidP="005A02CE">
            <w:pPr>
              <w:rPr>
                <w:color w:val="212121"/>
                <w:kern w:val="2"/>
                <w:szCs w:val="24"/>
              </w:rPr>
            </w:pPr>
          </w:p>
        </w:tc>
      </w:tr>
      <w:tr w:rsidR="005A02CE" w14:paraId="4DB25F24" w14:textId="77777777">
        <w:trPr>
          <w:trHeight w:val="300"/>
        </w:trPr>
        <w:tc>
          <w:tcPr>
            <w:tcW w:w="3094" w:type="dxa"/>
            <w:gridSpan w:val="2"/>
          </w:tcPr>
          <w:p w14:paraId="66FCCA71" w14:textId="77777777" w:rsidR="005A02CE" w:rsidRDefault="005A02CE" w:rsidP="005A02CE">
            <w:pPr>
              <w:rPr>
                <w:b/>
                <w:bCs/>
                <w:kern w:val="2"/>
                <w:szCs w:val="24"/>
              </w:rPr>
            </w:pPr>
            <w:r>
              <w:rPr>
                <w:b/>
                <w:bCs/>
                <w:szCs w:val="24"/>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tcPr>
          <w:p w14:paraId="0AEF38FB" w14:textId="6315E080" w:rsidR="005A02CE" w:rsidRPr="00E01136" w:rsidRDefault="005A02CE" w:rsidP="005A02CE">
            <w:pPr>
              <w:rPr>
                <w:color w:val="212121"/>
                <w:kern w:val="2"/>
                <w:szCs w:val="24"/>
              </w:rPr>
            </w:pPr>
            <w:r w:rsidRPr="00E01136">
              <w:rPr>
                <w:color w:val="212121"/>
                <w:kern w:val="2"/>
                <w:szCs w:val="24"/>
              </w:rPr>
              <w:t>5 (penkių) procentų dydžio bauda nuo Pradinės Sutarties vertės, nurodytos Specialiųjų sąlygų 5.2 punkte.</w:t>
            </w:r>
          </w:p>
          <w:p w14:paraId="70413880" w14:textId="77777777" w:rsidR="005A02CE" w:rsidRPr="00E01136" w:rsidRDefault="005A02CE" w:rsidP="005A02CE">
            <w:pPr>
              <w:rPr>
                <w:color w:val="212121"/>
                <w:szCs w:val="24"/>
              </w:rPr>
            </w:pPr>
          </w:p>
          <w:p w14:paraId="1121832F" w14:textId="77777777" w:rsidR="005A02CE" w:rsidRPr="00E01136" w:rsidRDefault="005A02CE" w:rsidP="005A02CE">
            <w:pPr>
              <w:rPr>
                <w:color w:val="212121"/>
                <w:kern w:val="2"/>
                <w:szCs w:val="24"/>
              </w:rPr>
            </w:pPr>
          </w:p>
        </w:tc>
      </w:tr>
      <w:tr w:rsidR="005A02CE" w14:paraId="72DE294E" w14:textId="77777777">
        <w:trPr>
          <w:trHeight w:val="300"/>
        </w:trPr>
        <w:tc>
          <w:tcPr>
            <w:tcW w:w="3094" w:type="dxa"/>
            <w:gridSpan w:val="2"/>
          </w:tcPr>
          <w:p w14:paraId="4EF8C357" w14:textId="18EB5503" w:rsidR="005A02CE" w:rsidRDefault="005A02CE" w:rsidP="005A02CE">
            <w:pPr>
              <w:rPr>
                <w:b/>
                <w:kern w:val="2"/>
                <w:szCs w:val="24"/>
                <w:lang w:val="en-US"/>
              </w:rPr>
            </w:pPr>
            <w:r>
              <w:rPr>
                <w:b/>
                <w:kern w:val="2"/>
                <w:szCs w:val="24"/>
                <w:lang w:val="en-US"/>
              </w:rPr>
              <w:t xml:space="preserve">9.10. </w:t>
            </w:r>
            <w:r>
              <w:rPr>
                <w:b/>
                <w:kern w:val="2"/>
                <w:szCs w:val="24"/>
              </w:rPr>
              <w:t>Kitos netesybos</w:t>
            </w:r>
          </w:p>
        </w:tc>
        <w:tc>
          <w:tcPr>
            <w:tcW w:w="6441" w:type="dxa"/>
            <w:gridSpan w:val="2"/>
          </w:tcPr>
          <w:p w14:paraId="386AC396" w14:textId="12857620" w:rsidR="005A02CE" w:rsidRPr="00FC486B" w:rsidRDefault="005A02CE" w:rsidP="005A02CE">
            <w:pPr>
              <w:jc w:val="both"/>
              <w:rPr>
                <w:kern w:val="2"/>
                <w:szCs w:val="24"/>
              </w:rPr>
            </w:pPr>
            <w:r w:rsidRPr="00E01136">
              <w:rPr>
                <w:kern w:val="2"/>
                <w:szCs w:val="24"/>
              </w:rPr>
              <w:t>Jei Tiekėjas nepataiso techninio darbo projekto per 20 (dvidešimt) dienų nuo ekspertizės akto gavimo dienos pagal ekspertizės akte nurodytas privalomas pastabas, taikoma</w:t>
            </w:r>
            <w:r>
              <w:rPr>
                <w:kern w:val="2"/>
                <w:szCs w:val="24"/>
              </w:rPr>
              <w:t xml:space="preserve"> </w:t>
            </w:r>
            <w:r w:rsidRPr="00E01136">
              <w:rPr>
                <w:kern w:val="2"/>
                <w:szCs w:val="24"/>
              </w:rPr>
              <w:t>5 (penkių) procentų dydžio bauda nuo Pradinės Sutarties vertės, nurodytos Specialiųjų sąlygų 5.2 punkte</w:t>
            </w:r>
            <w:r w:rsidRPr="00E01136">
              <w:rPr>
                <w:color w:val="ED0000"/>
                <w:kern w:val="2"/>
                <w:szCs w:val="24"/>
              </w:rPr>
              <w:t>.</w:t>
            </w:r>
          </w:p>
        </w:tc>
      </w:tr>
      <w:tr w:rsidR="005A02CE" w14:paraId="684028A3" w14:textId="77777777">
        <w:trPr>
          <w:trHeight w:val="300"/>
        </w:trPr>
        <w:tc>
          <w:tcPr>
            <w:tcW w:w="9535" w:type="dxa"/>
            <w:gridSpan w:val="4"/>
          </w:tcPr>
          <w:p w14:paraId="4FE3910B" w14:textId="77777777" w:rsidR="005A02CE" w:rsidRPr="00E01136" w:rsidRDefault="005A02CE" w:rsidP="005A02CE">
            <w:pPr>
              <w:jc w:val="center"/>
              <w:rPr>
                <w:color w:val="4472C4"/>
                <w:kern w:val="2"/>
                <w:szCs w:val="24"/>
              </w:rPr>
            </w:pPr>
            <w:r w:rsidRPr="00E01136">
              <w:rPr>
                <w:b/>
                <w:kern w:val="2"/>
                <w:szCs w:val="24"/>
              </w:rPr>
              <w:t>10. ESMINĖS SUTARTIES SĄLYGOS</w:t>
            </w:r>
          </w:p>
        </w:tc>
      </w:tr>
      <w:tr w:rsidR="005A02CE" w14:paraId="6E96BEC4" w14:textId="77777777">
        <w:trPr>
          <w:trHeight w:val="300"/>
        </w:trPr>
        <w:tc>
          <w:tcPr>
            <w:tcW w:w="3094" w:type="dxa"/>
            <w:gridSpan w:val="2"/>
          </w:tcPr>
          <w:p w14:paraId="0063E6A9" w14:textId="77777777" w:rsidR="005A02CE" w:rsidRPr="003A553C" w:rsidRDefault="005A02CE" w:rsidP="005A02CE">
            <w:pPr>
              <w:rPr>
                <w:b/>
                <w:kern w:val="2"/>
                <w:szCs w:val="24"/>
                <w:lang w:val="en-US"/>
              </w:rPr>
            </w:pPr>
            <w:r w:rsidRPr="003A553C">
              <w:rPr>
                <w:b/>
                <w:kern w:val="2"/>
                <w:szCs w:val="24"/>
                <w:lang w:val="en-US"/>
              </w:rPr>
              <w:t xml:space="preserve">10.1. </w:t>
            </w:r>
            <w:r w:rsidRPr="003A553C">
              <w:rPr>
                <w:b/>
                <w:kern w:val="2"/>
                <w:szCs w:val="24"/>
              </w:rPr>
              <w:t>Esminės Sutarties sąlygos</w:t>
            </w:r>
          </w:p>
        </w:tc>
        <w:tc>
          <w:tcPr>
            <w:tcW w:w="6441" w:type="dxa"/>
            <w:gridSpan w:val="2"/>
          </w:tcPr>
          <w:p w14:paraId="4625C06D" w14:textId="53FCBA0F" w:rsidR="005A02CE" w:rsidRPr="003A553C" w:rsidRDefault="005A02CE" w:rsidP="005A02CE">
            <w:pPr>
              <w:rPr>
                <w:kern w:val="2"/>
                <w:szCs w:val="24"/>
              </w:rPr>
            </w:pPr>
            <w:r w:rsidRPr="003A553C">
              <w:rPr>
                <w:kern w:val="2"/>
                <w:szCs w:val="24"/>
              </w:rPr>
              <w:t>Netaikoma</w:t>
            </w:r>
          </w:p>
          <w:p w14:paraId="7E67C8FE" w14:textId="3791E884" w:rsidR="005A02CE" w:rsidRPr="003A553C" w:rsidRDefault="005A02CE" w:rsidP="005A02CE">
            <w:pPr>
              <w:rPr>
                <w:color w:val="4472C4"/>
                <w:kern w:val="2"/>
                <w:szCs w:val="24"/>
              </w:rPr>
            </w:pPr>
          </w:p>
        </w:tc>
      </w:tr>
      <w:tr w:rsidR="005A02CE" w14:paraId="66B3B796" w14:textId="77777777">
        <w:trPr>
          <w:trHeight w:val="300"/>
        </w:trPr>
        <w:tc>
          <w:tcPr>
            <w:tcW w:w="3094" w:type="dxa"/>
            <w:gridSpan w:val="2"/>
          </w:tcPr>
          <w:p w14:paraId="52AABBE2" w14:textId="52C80BFF" w:rsidR="005A02CE" w:rsidRPr="003A553C" w:rsidRDefault="005A02CE" w:rsidP="005A02CE">
            <w:pPr>
              <w:rPr>
                <w:b/>
                <w:kern w:val="2"/>
                <w:szCs w:val="24"/>
              </w:rPr>
            </w:pPr>
            <w:r w:rsidRPr="003A553C">
              <w:rPr>
                <w:b/>
                <w:kern w:val="2"/>
                <w:szCs w:val="24"/>
              </w:rPr>
              <w:lastRenderedPageBreak/>
              <w:t>10.2. Dideli arba nuolatiniai esminės Sutarties sąlygos vykdymo trūkumai</w:t>
            </w:r>
          </w:p>
        </w:tc>
        <w:tc>
          <w:tcPr>
            <w:tcW w:w="6441" w:type="dxa"/>
            <w:gridSpan w:val="2"/>
          </w:tcPr>
          <w:p w14:paraId="7AF6BCBE" w14:textId="3E35BCDF" w:rsidR="005A02CE" w:rsidRPr="003A553C" w:rsidRDefault="005A02CE" w:rsidP="005A02CE">
            <w:pPr>
              <w:rPr>
                <w:kern w:val="2"/>
                <w:szCs w:val="24"/>
              </w:rPr>
            </w:pPr>
            <w:r w:rsidRPr="003A553C">
              <w:rPr>
                <w:kern w:val="2"/>
                <w:szCs w:val="24"/>
              </w:rPr>
              <w:t>Netaikoma</w:t>
            </w:r>
          </w:p>
        </w:tc>
      </w:tr>
      <w:tr w:rsidR="005A02CE" w14:paraId="2481156D" w14:textId="77777777">
        <w:trPr>
          <w:trHeight w:val="300"/>
        </w:trPr>
        <w:tc>
          <w:tcPr>
            <w:tcW w:w="9535" w:type="dxa"/>
            <w:gridSpan w:val="4"/>
          </w:tcPr>
          <w:p w14:paraId="28216735" w14:textId="77777777" w:rsidR="005A02CE" w:rsidRDefault="005A02CE" w:rsidP="005A02CE">
            <w:pPr>
              <w:jc w:val="center"/>
              <w:rPr>
                <w:b/>
                <w:kern w:val="2"/>
                <w:szCs w:val="24"/>
              </w:rPr>
            </w:pPr>
            <w:r>
              <w:rPr>
                <w:b/>
                <w:kern w:val="2"/>
                <w:szCs w:val="24"/>
              </w:rPr>
              <w:t>11. SUTARTIES GALIOJIMAS IR KEITIMAS</w:t>
            </w:r>
          </w:p>
        </w:tc>
      </w:tr>
      <w:tr w:rsidR="005A02CE" w14:paraId="73E60D0E" w14:textId="77777777">
        <w:trPr>
          <w:trHeight w:val="300"/>
        </w:trPr>
        <w:tc>
          <w:tcPr>
            <w:tcW w:w="3094" w:type="dxa"/>
            <w:gridSpan w:val="2"/>
          </w:tcPr>
          <w:p w14:paraId="071FC0C8" w14:textId="77777777" w:rsidR="005A02CE" w:rsidRDefault="005A02CE" w:rsidP="005A02CE">
            <w:pPr>
              <w:rPr>
                <w:b/>
                <w:kern w:val="2"/>
                <w:szCs w:val="24"/>
              </w:rPr>
            </w:pPr>
            <w:r>
              <w:rPr>
                <w:b/>
                <w:szCs w:val="24"/>
              </w:rPr>
              <w:t>11.1. Sutarties sudarymas ir įsigaliojimas</w:t>
            </w:r>
          </w:p>
        </w:tc>
        <w:tc>
          <w:tcPr>
            <w:tcW w:w="6441" w:type="dxa"/>
            <w:gridSpan w:val="2"/>
          </w:tcPr>
          <w:p w14:paraId="16C571AA" w14:textId="77777777" w:rsidR="005A02CE" w:rsidRPr="00E01136" w:rsidRDefault="005A02CE" w:rsidP="005A02CE">
            <w:pPr>
              <w:rPr>
                <w:kern w:val="2"/>
                <w:szCs w:val="24"/>
              </w:rPr>
            </w:pPr>
            <w:r w:rsidRPr="00E01136">
              <w:rPr>
                <w:kern w:val="2"/>
                <w:szCs w:val="24"/>
              </w:rPr>
              <w:t>Ši Sutartis laikoma sudaryta ir įsigalioja nuo Sutarties pasirašymo dienos (antrosios Šalies pasirašymo dieną).</w:t>
            </w:r>
          </w:p>
          <w:p w14:paraId="04094D45" w14:textId="377BEAF7" w:rsidR="005A02CE" w:rsidRPr="00E01136" w:rsidRDefault="005A02CE" w:rsidP="005A02CE">
            <w:pPr>
              <w:rPr>
                <w:color w:val="4472C4"/>
                <w:kern w:val="2"/>
                <w:szCs w:val="24"/>
              </w:rPr>
            </w:pPr>
            <w:r w:rsidRPr="00E01136">
              <w:rPr>
                <w:color w:val="000000"/>
                <w:kern w:val="2"/>
                <w:szCs w:val="24"/>
              </w:rPr>
              <w:t>Sutartis galioja iki visiško prievolių įvykdymo.</w:t>
            </w:r>
          </w:p>
        </w:tc>
      </w:tr>
      <w:tr w:rsidR="005A02CE" w14:paraId="27B67AC5" w14:textId="77777777">
        <w:trPr>
          <w:trHeight w:val="300"/>
        </w:trPr>
        <w:tc>
          <w:tcPr>
            <w:tcW w:w="3094" w:type="dxa"/>
            <w:gridSpan w:val="2"/>
          </w:tcPr>
          <w:p w14:paraId="5B8FCCBE" w14:textId="77777777" w:rsidR="005A02CE" w:rsidRDefault="005A02CE" w:rsidP="005A02CE">
            <w:pPr>
              <w:rPr>
                <w:b/>
                <w:kern w:val="2"/>
                <w:szCs w:val="24"/>
              </w:rPr>
            </w:pPr>
            <w:r>
              <w:rPr>
                <w:b/>
                <w:kern w:val="2"/>
                <w:szCs w:val="24"/>
              </w:rPr>
              <w:t>11.2. Sutarties galiojimo termino pratęsimas</w:t>
            </w:r>
          </w:p>
        </w:tc>
        <w:tc>
          <w:tcPr>
            <w:tcW w:w="6441" w:type="dxa"/>
            <w:gridSpan w:val="2"/>
          </w:tcPr>
          <w:p w14:paraId="36AE7C33" w14:textId="77777777" w:rsidR="005A02CE" w:rsidRPr="00E01136" w:rsidRDefault="005A02CE" w:rsidP="005A02CE">
            <w:pPr>
              <w:rPr>
                <w:kern w:val="2"/>
                <w:szCs w:val="24"/>
              </w:rPr>
            </w:pPr>
            <w:r w:rsidRPr="00E01136">
              <w:rPr>
                <w:kern w:val="2"/>
                <w:szCs w:val="24"/>
              </w:rPr>
              <w:t>Netaikoma</w:t>
            </w:r>
          </w:p>
          <w:p w14:paraId="6D566D92" w14:textId="051DE227" w:rsidR="005A02CE" w:rsidRPr="00E01136" w:rsidRDefault="005A02CE" w:rsidP="005A02CE">
            <w:pPr>
              <w:rPr>
                <w:kern w:val="2"/>
                <w:szCs w:val="24"/>
              </w:rPr>
            </w:pPr>
          </w:p>
        </w:tc>
      </w:tr>
      <w:tr w:rsidR="005A02CE" w14:paraId="2CB119F6" w14:textId="77777777">
        <w:trPr>
          <w:trHeight w:val="300"/>
        </w:trPr>
        <w:tc>
          <w:tcPr>
            <w:tcW w:w="9535" w:type="dxa"/>
            <w:gridSpan w:val="4"/>
          </w:tcPr>
          <w:p w14:paraId="1E909BAE" w14:textId="77777777" w:rsidR="005A02CE" w:rsidRDefault="005A02CE" w:rsidP="005A02CE">
            <w:pPr>
              <w:jc w:val="center"/>
              <w:rPr>
                <w:b/>
                <w:kern w:val="2"/>
                <w:szCs w:val="24"/>
              </w:rPr>
            </w:pPr>
            <w:r>
              <w:rPr>
                <w:b/>
                <w:kern w:val="2"/>
                <w:szCs w:val="24"/>
              </w:rPr>
              <w:t>12. SUTARTIES NUTRAUKIMAS</w:t>
            </w:r>
          </w:p>
        </w:tc>
      </w:tr>
      <w:tr w:rsidR="005A02CE" w14:paraId="03F6F2B7"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213DAB3D" w14:textId="77777777" w:rsidR="005A02CE" w:rsidRDefault="005A02CE" w:rsidP="005A02CE">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55DF17D4" w14:textId="77777777" w:rsidR="005A02CE" w:rsidRDefault="005A02CE" w:rsidP="005A02CE">
            <w:pPr>
              <w:rPr>
                <w:kern w:val="2"/>
                <w:szCs w:val="24"/>
              </w:rPr>
            </w:pPr>
            <w:r>
              <w:rPr>
                <w:kern w:val="2"/>
                <w:szCs w:val="24"/>
              </w:rPr>
              <w:t>Sutartis gali būti nutraukiama rašytiniu Šalių susitarimu arba vienašališkai, Bendrosiose sąlygose nustatyta tvarka.</w:t>
            </w:r>
          </w:p>
          <w:p w14:paraId="3A951297" w14:textId="577414B4" w:rsidR="005A02CE" w:rsidRDefault="005A02CE" w:rsidP="005A02CE">
            <w:pPr>
              <w:rPr>
                <w:color w:val="4472C4"/>
                <w:kern w:val="2"/>
                <w:szCs w:val="24"/>
              </w:rPr>
            </w:pPr>
          </w:p>
        </w:tc>
      </w:tr>
      <w:tr w:rsidR="005A02CE" w14:paraId="3FAA1B2E"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33CA1160" w14:textId="77777777" w:rsidR="005A02CE" w:rsidRPr="003A553C" w:rsidRDefault="005A02CE" w:rsidP="005A02CE">
            <w:pPr>
              <w:rPr>
                <w:b/>
                <w:kern w:val="2"/>
                <w:szCs w:val="24"/>
              </w:rPr>
            </w:pPr>
            <w:r w:rsidRPr="003A553C">
              <w:rPr>
                <w:b/>
                <w:kern w:val="2"/>
                <w:szCs w:val="24"/>
              </w:rPr>
              <w:t xml:space="preserve">12.2. Esminiai Sutarties </w:t>
            </w:r>
            <w:r w:rsidRPr="003A553C">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04D6326B" w14:textId="77777777" w:rsidR="005A02CE" w:rsidRPr="003A553C" w:rsidRDefault="005A02CE" w:rsidP="005A02CE">
            <w:pPr>
              <w:jc w:val="both"/>
              <w:rPr>
                <w:color w:val="212121"/>
                <w:kern w:val="2"/>
                <w:szCs w:val="24"/>
              </w:rPr>
            </w:pPr>
            <w:r w:rsidRPr="003A553C">
              <w:rPr>
                <w:color w:val="212121"/>
                <w:kern w:val="2"/>
                <w:szCs w:val="24"/>
              </w:rPr>
              <w:t>12.2.1. jeigu Tiekėjas nevykdo prisiimtų įsipareigojimų už Sutartyje nustatytą Sutarties kainą / įkainius;</w:t>
            </w:r>
          </w:p>
          <w:p w14:paraId="27C8F88F" w14:textId="10C11132" w:rsidR="005A02CE" w:rsidRPr="003A553C" w:rsidRDefault="005A02CE" w:rsidP="005A02CE">
            <w:pPr>
              <w:spacing w:line="257" w:lineRule="auto"/>
              <w:jc w:val="both"/>
              <w:rPr>
                <w:rFonts w:eastAsia="Arial"/>
                <w:color w:val="212121"/>
                <w:kern w:val="2"/>
                <w:szCs w:val="24"/>
                <w:lang w:val="lt"/>
              </w:rPr>
            </w:pPr>
            <w:r w:rsidRPr="003A553C">
              <w:rPr>
                <w:rFonts w:eastAsia="Arial"/>
                <w:color w:val="212121"/>
                <w:kern w:val="2"/>
                <w:szCs w:val="24"/>
                <w:lang w:val="lt"/>
              </w:rPr>
              <w:t>12.2.2. jeigu Tiekėjas nesilaiko Sutartyje nustatytų Paslaugų teikimo terminų 2 (du) kartus iš eilės arba vėluoja suteikti Paslaugas daugiau nei 1 (vieną) mėnesį nuo Sutartyje nustatyto Paslaugų suteikimo termino;</w:t>
            </w:r>
          </w:p>
          <w:p w14:paraId="63F46089" w14:textId="597A14C1" w:rsidR="005A02CE" w:rsidRPr="003A553C" w:rsidRDefault="005A02CE" w:rsidP="005A02CE">
            <w:pPr>
              <w:tabs>
                <w:tab w:val="left" w:pos="567"/>
                <w:tab w:val="left" w:pos="851"/>
                <w:tab w:val="left" w:pos="992"/>
                <w:tab w:val="left" w:pos="1134"/>
              </w:tabs>
              <w:spacing w:line="257" w:lineRule="auto"/>
              <w:jc w:val="both"/>
              <w:rPr>
                <w:rFonts w:eastAsia="Arial"/>
                <w:color w:val="212121"/>
                <w:kern w:val="2"/>
                <w:szCs w:val="24"/>
                <w:lang w:val="lt"/>
              </w:rPr>
            </w:pPr>
            <w:r w:rsidRPr="003A553C">
              <w:rPr>
                <w:rFonts w:eastAsia="Arial"/>
                <w:color w:val="212121"/>
                <w:kern w:val="2"/>
                <w:szCs w:val="24"/>
                <w:lang w:val="lt"/>
              </w:rPr>
              <w:t>12.2.3. jeigu Tiekėjas pažeidžia Paslaugų suteikimo terminus ir priskaičiuotų netesybų už vėlavimą suma viršija 10 (dešimt) proc. Pradinės sutarties vertės</w:t>
            </w:r>
            <w:r w:rsidRPr="003A553C">
              <w:rPr>
                <w:color w:val="212121"/>
              </w:rPr>
              <w:t xml:space="preserve"> </w:t>
            </w:r>
            <w:r w:rsidRPr="003A553C">
              <w:rPr>
                <w:rFonts w:eastAsia="Arial"/>
                <w:color w:val="212121"/>
                <w:kern w:val="2"/>
                <w:szCs w:val="24"/>
                <w:lang w:val="lt"/>
              </w:rPr>
              <w:t>nurodytos Specialiųjų sąlygų 5.2 punkte;</w:t>
            </w:r>
          </w:p>
          <w:p w14:paraId="312858C3" w14:textId="28F136FB" w:rsidR="005A02CE" w:rsidRPr="003A553C" w:rsidRDefault="005A02CE" w:rsidP="005A02CE">
            <w:pPr>
              <w:tabs>
                <w:tab w:val="left" w:pos="567"/>
                <w:tab w:val="left" w:pos="851"/>
                <w:tab w:val="left" w:pos="992"/>
                <w:tab w:val="left" w:pos="1134"/>
              </w:tabs>
              <w:spacing w:line="257" w:lineRule="auto"/>
              <w:jc w:val="both"/>
              <w:rPr>
                <w:rFonts w:eastAsia="Arial"/>
                <w:color w:val="212121"/>
                <w:kern w:val="2"/>
                <w:szCs w:val="24"/>
                <w:lang w:val="lt"/>
              </w:rPr>
            </w:pPr>
            <w:r w:rsidRPr="003A553C">
              <w:rPr>
                <w:rFonts w:eastAsia="Arial"/>
                <w:color w:val="212121"/>
                <w:kern w:val="2"/>
                <w:szCs w:val="24"/>
                <w:lang w:val="lt"/>
              </w:rPr>
              <w:t>12.2.4. Tiekėjas pažeidžia Paslaugų suteikimo terminus ir dėl Paslaugų suteikimo vėlavimo Paslaugos tampa nebereikalingos;</w:t>
            </w:r>
          </w:p>
          <w:p w14:paraId="164157D2" w14:textId="05093360" w:rsidR="005A02CE" w:rsidRPr="003A553C" w:rsidRDefault="005A02CE" w:rsidP="005A02CE">
            <w:pPr>
              <w:spacing w:line="257" w:lineRule="auto"/>
              <w:jc w:val="both"/>
              <w:rPr>
                <w:rFonts w:eastAsia="Arial"/>
                <w:color w:val="212121"/>
                <w:kern w:val="2"/>
                <w:szCs w:val="24"/>
                <w:lang w:val="lt"/>
              </w:rPr>
            </w:pPr>
            <w:r w:rsidRPr="003A553C">
              <w:rPr>
                <w:rFonts w:eastAsia="Arial"/>
                <w:color w:val="212121"/>
                <w:kern w:val="2"/>
                <w:szCs w:val="24"/>
                <w:lang w:val="lt"/>
              </w:rPr>
              <w:t>12.2.5. Tiekėjas pažeidžia Bendrųjų sąlygų nuostatas dėl Sutarties vykdymui pasitelkiamų naujų subtiekėjų ir (ar) specialistų / esamų subtiekėjų ir (ar) specialistų keitimo.</w:t>
            </w:r>
          </w:p>
          <w:p w14:paraId="2AC0C09D" w14:textId="661F1CF5" w:rsidR="005A02CE" w:rsidRPr="003A553C" w:rsidRDefault="005A02CE" w:rsidP="005A02CE">
            <w:pPr>
              <w:spacing w:line="257" w:lineRule="auto"/>
              <w:rPr>
                <w:rFonts w:eastAsia="Arial"/>
                <w:color w:val="FF0000"/>
                <w:kern w:val="2"/>
                <w:szCs w:val="24"/>
              </w:rPr>
            </w:pPr>
          </w:p>
        </w:tc>
      </w:tr>
      <w:tr w:rsidR="005A02CE" w14:paraId="16E64D10" w14:textId="77777777">
        <w:trPr>
          <w:trHeight w:val="300"/>
        </w:trPr>
        <w:tc>
          <w:tcPr>
            <w:tcW w:w="9535" w:type="dxa"/>
            <w:gridSpan w:val="4"/>
          </w:tcPr>
          <w:p w14:paraId="7BE18CDF" w14:textId="13F1F4F3" w:rsidR="005A02CE" w:rsidRPr="003A553C" w:rsidRDefault="005A02CE" w:rsidP="005A02CE">
            <w:pPr>
              <w:jc w:val="center"/>
              <w:rPr>
                <w:kern w:val="2"/>
                <w:szCs w:val="24"/>
              </w:rPr>
            </w:pPr>
            <w:r w:rsidRPr="003A553C">
              <w:rPr>
                <w:b/>
                <w:kern w:val="2"/>
                <w:szCs w:val="24"/>
              </w:rPr>
              <w:t xml:space="preserve">13. APLINKOS APSAUGOS IR SOCIALINIAI KRITERIJAI </w:t>
            </w:r>
          </w:p>
        </w:tc>
      </w:tr>
      <w:tr w:rsidR="005A02CE" w14:paraId="05D8A05A" w14:textId="77777777">
        <w:trPr>
          <w:trHeight w:val="300"/>
        </w:trPr>
        <w:tc>
          <w:tcPr>
            <w:tcW w:w="3058" w:type="dxa"/>
          </w:tcPr>
          <w:p w14:paraId="1C2710A4" w14:textId="77777777" w:rsidR="005A02CE" w:rsidRDefault="005A02CE" w:rsidP="005A02CE">
            <w:pPr>
              <w:rPr>
                <w:b/>
                <w:kern w:val="2"/>
                <w:szCs w:val="24"/>
              </w:rPr>
            </w:pPr>
            <w:r>
              <w:rPr>
                <w:b/>
                <w:kern w:val="2"/>
                <w:szCs w:val="24"/>
              </w:rPr>
              <w:t xml:space="preserve">13.1. Su perkamomis paslaugomis susiję  aplinkos apsaugos kriterijai </w:t>
            </w:r>
          </w:p>
        </w:tc>
        <w:tc>
          <w:tcPr>
            <w:tcW w:w="6477" w:type="dxa"/>
            <w:gridSpan w:val="3"/>
          </w:tcPr>
          <w:p w14:paraId="33FEF092" w14:textId="4E8FA199" w:rsidR="005A02CE" w:rsidRPr="00FE0481" w:rsidRDefault="005A02CE" w:rsidP="005A02CE">
            <w:pPr>
              <w:jc w:val="both"/>
              <w:rPr>
                <w:color w:val="212121"/>
                <w:kern w:val="2"/>
                <w:szCs w:val="24"/>
                <w:shd w:val="clear" w:color="auto" w:fill="FFFFFF"/>
              </w:rPr>
            </w:pPr>
            <w:r w:rsidRPr="00FE0481">
              <w:rPr>
                <w:color w:val="212121"/>
                <w:kern w:val="2"/>
                <w:szCs w:val="24"/>
                <w:shd w:val="clear" w:color="auto" w:fill="FFFFFF"/>
              </w:rPr>
              <w:t>Vadovaujantis Aplinkos apsaugos kriterijų taikymo, vykdant žaliuosius pirkimus, tvarkos aprašu, patvirtintu Lietuvos Respublikos aplinkos ministro 2011 m. birželio 28 d. įsakymu Nr. D1-508 „Dėl Aplinkos apsaugos kriterijų taikymo, vykdant žaliuosius pirkimus, tvarkos aprašo patvirtinimo“</w:t>
            </w:r>
            <w:r w:rsidR="0019600D">
              <w:rPr>
                <w:color w:val="212121"/>
                <w:kern w:val="2"/>
                <w:szCs w:val="24"/>
                <w:shd w:val="clear" w:color="auto" w:fill="FFFFFF"/>
              </w:rPr>
              <w:t>:</w:t>
            </w:r>
            <w:r w:rsidR="00F54CDF">
              <w:rPr>
                <w:color w:val="212121"/>
                <w:kern w:val="2"/>
                <w:szCs w:val="24"/>
                <w:shd w:val="clear" w:color="auto" w:fill="FFFFFF"/>
              </w:rPr>
              <w:t xml:space="preserve"> </w:t>
            </w:r>
          </w:p>
          <w:p w14:paraId="2BA98296" w14:textId="38FCA2D7" w:rsidR="005A02CE" w:rsidRPr="00FE0481" w:rsidRDefault="005A02CE" w:rsidP="005A02CE">
            <w:pPr>
              <w:jc w:val="both"/>
              <w:rPr>
                <w:color w:val="212121"/>
                <w:kern w:val="2"/>
                <w:szCs w:val="24"/>
                <w:shd w:val="clear" w:color="auto" w:fill="FFFFFF"/>
              </w:rPr>
            </w:pPr>
            <w:r w:rsidRPr="00FE0481">
              <w:rPr>
                <w:color w:val="212121"/>
                <w:kern w:val="2"/>
                <w:szCs w:val="24"/>
                <w:shd w:val="clear" w:color="auto" w:fill="FFFFFF"/>
              </w:rPr>
              <w:t>13.1.1.  visus susitikimus</w:t>
            </w:r>
            <w:r>
              <w:rPr>
                <w:color w:val="212121"/>
                <w:kern w:val="2"/>
                <w:szCs w:val="24"/>
                <w:shd w:val="clear" w:color="auto" w:fill="FFFFFF"/>
              </w:rPr>
              <w:t>, kurių pobūdis tai leis,</w:t>
            </w:r>
            <w:r w:rsidRPr="00FE0481">
              <w:rPr>
                <w:color w:val="212121"/>
                <w:kern w:val="2"/>
                <w:szCs w:val="24"/>
                <w:shd w:val="clear" w:color="auto" w:fill="FFFFFF"/>
              </w:rPr>
              <w:t xml:space="preserve"> šios Sutarties vykdymo klausimais Šalys vykdys nuotoliniu būdu;</w:t>
            </w:r>
          </w:p>
          <w:p w14:paraId="5E1236B1" w14:textId="3C39BDDC" w:rsidR="005A02CE" w:rsidRPr="00FE0481" w:rsidRDefault="005A02CE" w:rsidP="005A02CE">
            <w:pPr>
              <w:jc w:val="both"/>
              <w:rPr>
                <w:color w:val="212121"/>
                <w:kern w:val="2"/>
                <w:szCs w:val="24"/>
                <w:shd w:val="clear" w:color="auto" w:fill="FFFFFF"/>
              </w:rPr>
            </w:pPr>
            <w:r w:rsidRPr="00FE0481">
              <w:rPr>
                <w:color w:val="212121"/>
                <w:kern w:val="2"/>
                <w:szCs w:val="24"/>
                <w:shd w:val="clear" w:color="auto" w:fill="FFFFFF"/>
              </w:rPr>
              <w:t>13.1.2. Sutarties vykdymo dokumentus  Šalys pateiks elektroniniu būdu, dokumentus pasirašys tik elektroniniu parašu;</w:t>
            </w:r>
          </w:p>
          <w:p w14:paraId="13BF5CA3" w14:textId="0A47EA15" w:rsidR="005A02CE" w:rsidRPr="00FE0481" w:rsidRDefault="005A02CE" w:rsidP="005A02CE">
            <w:pPr>
              <w:jc w:val="both"/>
              <w:rPr>
                <w:color w:val="212121"/>
                <w:kern w:val="2"/>
                <w:szCs w:val="24"/>
                <w:shd w:val="clear" w:color="auto" w:fill="FFFFFF"/>
              </w:rPr>
            </w:pPr>
            <w:r w:rsidRPr="00FE0481">
              <w:rPr>
                <w:color w:val="212121"/>
                <w:kern w:val="2"/>
                <w:szCs w:val="24"/>
                <w:shd w:val="clear" w:color="auto" w:fill="FFFFFF"/>
              </w:rPr>
              <w:t xml:space="preserve">13.1.3. rengiant techninį darbo projektą Teikėjas užtikrins minimalių aplinkos apsaugos kriterijų nustatymą, kaip reikalaujama XVII skyriuje „Kelių projektavimo paslaugos ir statybos darbai, kelio elementai“, ir pateiks išsamią informaciją apie šio įsipareigojimo įvykdymą techninio darbo projekto aiškinamuosiuose raštuose. Minimalūs aplinkos apsaugos kriterijai nustatomi juos derinant su Pirkėju. </w:t>
            </w:r>
          </w:p>
          <w:p w14:paraId="210380FF" w14:textId="77777777" w:rsidR="005A02CE" w:rsidRDefault="005A02CE" w:rsidP="005A02CE">
            <w:pPr>
              <w:jc w:val="both"/>
              <w:rPr>
                <w:kern w:val="2"/>
                <w:szCs w:val="24"/>
                <w:shd w:val="clear" w:color="auto" w:fill="FFFFFF"/>
              </w:rPr>
            </w:pPr>
          </w:p>
          <w:p w14:paraId="4370A72B" w14:textId="77777777" w:rsidR="005A02CE" w:rsidRDefault="005A02CE" w:rsidP="005A02CE">
            <w:pPr>
              <w:jc w:val="both"/>
              <w:rPr>
                <w:color w:val="000000"/>
                <w:kern w:val="2"/>
                <w:szCs w:val="24"/>
                <w:shd w:val="clear" w:color="auto" w:fill="FFFFFF"/>
              </w:rPr>
            </w:pPr>
            <w:r>
              <w:rPr>
                <w:color w:val="000000"/>
                <w:kern w:val="2"/>
                <w:szCs w:val="24"/>
                <w:shd w:val="clear" w:color="auto" w:fill="FFFFFF"/>
              </w:rPr>
              <w:lastRenderedPageBreak/>
              <w:t>Nustačius, kad Tiekėjas šiame papunktyje nustatyto kriterijaus (-jų) nesilaiko, Tiekėjui taikoma Specialiųjų sąlygų 9.5 punkte nurodyto dydžio bauda.</w:t>
            </w:r>
          </w:p>
          <w:p w14:paraId="53C9F569" w14:textId="77777777" w:rsidR="005A02CE" w:rsidRDefault="005A02CE" w:rsidP="005A02CE">
            <w:pPr>
              <w:jc w:val="both"/>
              <w:rPr>
                <w:kern w:val="2"/>
                <w:szCs w:val="24"/>
              </w:rPr>
            </w:pPr>
          </w:p>
        </w:tc>
      </w:tr>
      <w:tr w:rsidR="005A02CE" w14:paraId="419E8DA3" w14:textId="77777777">
        <w:trPr>
          <w:trHeight w:val="300"/>
        </w:trPr>
        <w:tc>
          <w:tcPr>
            <w:tcW w:w="3058" w:type="dxa"/>
          </w:tcPr>
          <w:p w14:paraId="628C630D" w14:textId="77777777" w:rsidR="005A02CE" w:rsidRDefault="005A02CE" w:rsidP="005A02CE">
            <w:pPr>
              <w:rPr>
                <w:b/>
                <w:kern w:val="2"/>
                <w:szCs w:val="24"/>
              </w:rPr>
            </w:pPr>
            <w:r>
              <w:rPr>
                <w:b/>
                <w:kern w:val="2"/>
                <w:szCs w:val="24"/>
              </w:rPr>
              <w:lastRenderedPageBreak/>
              <w:t>13.2. Su perkamomis Paslaugomis susiję socialiniai kriterijai</w:t>
            </w:r>
          </w:p>
        </w:tc>
        <w:tc>
          <w:tcPr>
            <w:tcW w:w="6477" w:type="dxa"/>
            <w:gridSpan w:val="3"/>
          </w:tcPr>
          <w:p w14:paraId="3EC0D911" w14:textId="77777777" w:rsidR="005A02CE" w:rsidRDefault="005A02CE" w:rsidP="005A02CE">
            <w:pPr>
              <w:rPr>
                <w:color w:val="000000"/>
                <w:kern w:val="2"/>
                <w:szCs w:val="24"/>
                <w:shd w:val="clear" w:color="auto" w:fill="FFFFFF"/>
              </w:rPr>
            </w:pPr>
            <w:r w:rsidRPr="00FE0481">
              <w:rPr>
                <w:color w:val="000000"/>
                <w:kern w:val="2"/>
                <w:szCs w:val="24"/>
                <w:shd w:val="clear" w:color="auto" w:fill="FFFFFF"/>
              </w:rPr>
              <w:t>Netaikoma</w:t>
            </w:r>
          </w:p>
          <w:p w14:paraId="075437DF" w14:textId="77777777" w:rsidR="005A02CE" w:rsidRDefault="005A02CE" w:rsidP="005A02CE">
            <w:pPr>
              <w:rPr>
                <w:color w:val="000000"/>
                <w:kern w:val="2"/>
                <w:szCs w:val="24"/>
                <w:shd w:val="clear" w:color="auto" w:fill="FFFFFF"/>
              </w:rPr>
            </w:pPr>
          </w:p>
          <w:p w14:paraId="2BF3C378" w14:textId="6679B082" w:rsidR="005A02CE" w:rsidRDefault="005A02CE" w:rsidP="005A02CE">
            <w:pPr>
              <w:rPr>
                <w:color w:val="0070C0"/>
                <w:kern w:val="2"/>
                <w:szCs w:val="24"/>
              </w:rPr>
            </w:pPr>
          </w:p>
        </w:tc>
      </w:tr>
      <w:tr w:rsidR="005A02CE" w14:paraId="1CF58E95" w14:textId="77777777">
        <w:trPr>
          <w:trHeight w:val="300"/>
        </w:trPr>
        <w:tc>
          <w:tcPr>
            <w:tcW w:w="9535" w:type="dxa"/>
            <w:gridSpan w:val="4"/>
          </w:tcPr>
          <w:p w14:paraId="477CE1F7" w14:textId="16725D99" w:rsidR="005A02CE" w:rsidRDefault="005A02CE" w:rsidP="005A02CE">
            <w:pPr>
              <w:jc w:val="center"/>
              <w:rPr>
                <w:kern w:val="2"/>
                <w:szCs w:val="24"/>
              </w:rPr>
            </w:pPr>
            <w:r>
              <w:rPr>
                <w:b/>
                <w:kern w:val="2"/>
                <w:szCs w:val="24"/>
              </w:rPr>
              <w:t xml:space="preserve">14. BENDRŲJŲ SĄLYGŲ PAKEITIMAI IR PAPILDYMAI </w:t>
            </w:r>
            <w:r>
              <w:rPr>
                <w:color w:val="4472C4"/>
                <w:kern w:val="2"/>
                <w:szCs w:val="24"/>
              </w:rPr>
              <w:t xml:space="preserve"> </w:t>
            </w:r>
          </w:p>
        </w:tc>
      </w:tr>
      <w:tr w:rsidR="005A02CE" w14:paraId="3CC1A2DB" w14:textId="77777777">
        <w:trPr>
          <w:trHeight w:val="300"/>
        </w:trPr>
        <w:tc>
          <w:tcPr>
            <w:tcW w:w="3058" w:type="dxa"/>
          </w:tcPr>
          <w:p w14:paraId="136BB968" w14:textId="77777777" w:rsidR="005A02CE" w:rsidRDefault="005A02CE" w:rsidP="005A02CE">
            <w:pPr>
              <w:rPr>
                <w:b/>
                <w:kern w:val="2"/>
                <w:szCs w:val="24"/>
              </w:rPr>
            </w:pPr>
            <w:r>
              <w:rPr>
                <w:b/>
                <w:kern w:val="2"/>
                <w:szCs w:val="24"/>
              </w:rPr>
              <w:t xml:space="preserve">14.1. </w:t>
            </w:r>
          </w:p>
        </w:tc>
        <w:tc>
          <w:tcPr>
            <w:tcW w:w="6477" w:type="dxa"/>
            <w:gridSpan w:val="3"/>
          </w:tcPr>
          <w:p w14:paraId="765F3002" w14:textId="645EDFB8" w:rsidR="005A02CE" w:rsidRDefault="005A02CE" w:rsidP="005A02CE">
            <w:pPr>
              <w:rPr>
                <w:kern w:val="2"/>
                <w:szCs w:val="24"/>
              </w:rPr>
            </w:pPr>
            <w:r w:rsidRPr="00FE0481">
              <w:rPr>
                <w:color w:val="212121"/>
                <w:kern w:val="2"/>
                <w:szCs w:val="24"/>
              </w:rPr>
              <w:t>Netaikoma</w:t>
            </w:r>
          </w:p>
        </w:tc>
      </w:tr>
      <w:tr w:rsidR="005A02CE" w14:paraId="23411A3F" w14:textId="77777777">
        <w:trPr>
          <w:trHeight w:val="300"/>
        </w:trPr>
        <w:tc>
          <w:tcPr>
            <w:tcW w:w="9535" w:type="dxa"/>
            <w:gridSpan w:val="4"/>
          </w:tcPr>
          <w:p w14:paraId="16C1C8CD" w14:textId="77777777" w:rsidR="005A02CE" w:rsidRDefault="005A02CE" w:rsidP="005A02CE">
            <w:pPr>
              <w:jc w:val="center"/>
              <w:rPr>
                <w:b/>
                <w:kern w:val="2"/>
                <w:szCs w:val="24"/>
              </w:rPr>
            </w:pPr>
            <w:r>
              <w:rPr>
                <w:b/>
                <w:kern w:val="2"/>
                <w:szCs w:val="24"/>
              </w:rPr>
              <w:t>15. SUTARTIES PRIEDAI</w:t>
            </w:r>
          </w:p>
        </w:tc>
      </w:tr>
      <w:tr w:rsidR="005A02CE" w14:paraId="485BC861" w14:textId="77777777">
        <w:trPr>
          <w:trHeight w:val="300"/>
        </w:trPr>
        <w:tc>
          <w:tcPr>
            <w:tcW w:w="3058" w:type="dxa"/>
          </w:tcPr>
          <w:p w14:paraId="13989817" w14:textId="77777777" w:rsidR="005A02CE" w:rsidRDefault="005A02CE" w:rsidP="005A02CE">
            <w:pPr>
              <w:rPr>
                <w:b/>
                <w:kern w:val="2"/>
                <w:szCs w:val="24"/>
              </w:rPr>
            </w:pPr>
            <w:r>
              <w:rPr>
                <w:b/>
                <w:kern w:val="2"/>
                <w:szCs w:val="24"/>
              </w:rPr>
              <w:t>15.1. Priedas Nr. 1</w:t>
            </w:r>
          </w:p>
        </w:tc>
        <w:tc>
          <w:tcPr>
            <w:tcW w:w="6477" w:type="dxa"/>
            <w:gridSpan w:val="3"/>
          </w:tcPr>
          <w:p w14:paraId="600F5C7B" w14:textId="2A64A4F8" w:rsidR="005A02CE" w:rsidRPr="00FE0481" w:rsidRDefault="005A02CE" w:rsidP="005A02CE">
            <w:pPr>
              <w:rPr>
                <w:bCs/>
                <w:color w:val="212121"/>
                <w:kern w:val="2"/>
                <w:szCs w:val="24"/>
              </w:rPr>
            </w:pPr>
            <w:r w:rsidRPr="00FE0481">
              <w:rPr>
                <w:bCs/>
                <w:color w:val="212121"/>
                <w:kern w:val="2"/>
                <w:szCs w:val="24"/>
              </w:rPr>
              <w:t xml:space="preserve">Techninė užduotis </w:t>
            </w:r>
          </w:p>
        </w:tc>
      </w:tr>
      <w:tr w:rsidR="005A02CE" w14:paraId="617177F3" w14:textId="77777777">
        <w:trPr>
          <w:trHeight w:val="300"/>
        </w:trPr>
        <w:tc>
          <w:tcPr>
            <w:tcW w:w="3058" w:type="dxa"/>
          </w:tcPr>
          <w:p w14:paraId="04230816" w14:textId="77777777" w:rsidR="005A02CE" w:rsidRDefault="005A02CE" w:rsidP="005A02CE">
            <w:pPr>
              <w:rPr>
                <w:b/>
                <w:kern w:val="2"/>
                <w:szCs w:val="24"/>
              </w:rPr>
            </w:pPr>
            <w:r>
              <w:rPr>
                <w:b/>
                <w:kern w:val="2"/>
                <w:szCs w:val="24"/>
              </w:rPr>
              <w:t>15.2. Priedas Nr. 2</w:t>
            </w:r>
          </w:p>
        </w:tc>
        <w:tc>
          <w:tcPr>
            <w:tcW w:w="6477" w:type="dxa"/>
            <w:gridSpan w:val="3"/>
          </w:tcPr>
          <w:p w14:paraId="4EF9D51C" w14:textId="06F89096" w:rsidR="005A02CE" w:rsidRPr="00FE0481" w:rsidRDefault="005A02CE" w:rsidP="005A02CE">
            <w:pPr>
              <w:rPr>
                <w:bCs/>
                <w:color w:val="212121"/>
                <w:kern w:val="2"/>
                <w:szCs w:val="24"/>
              </w:rPr>
            </w:pPr>
            <w:r w:rsidRPr="00FE0481">
              <w:rPr>
                <w:bCs/>
                <w:color w:val="212121"/>
                <w:kern w:val="2"/>
                <w:szCs w:val="24"/>
              </w:rPr>
              <w:t>Techninė specifikacija</w:t>
            </w:r>
          </w:p>
        </w:tc>
      </w:tr>
      <w:tr w:rsidR="005A02CE" w14:paraId="398D7243" w14:textId="77777777">
        <w:trPr>
          <w:trHeight w:val="300"/>
        </w:trPr>
        <w:tc>
          <w:tcPr>
            <w:tcW w:w="3058" w:type="dxa"/>
          </w:tcPr>
          <w:p w14:paraId="59138AE1" w14:textId="77777777" w:rsidR="005A02CE" w:rsidRDefault="005A02CE" w:rsidP="005A02CE">
            <w:pPr>
              <w:rPr>
                <w:b/>
                <w:kern w:val="2"/>
                <w:szCs w:val="24"/>
              </w:rPr>
            </w:pPr>
            <w:r>
              <w:rPr>
                <w:b/>
                <w:kern w:val="2"/>
                <w:szCs w:val="24"/>
              </w:rPr>
              <w:t>15.3. Priedas Nr. 3</w:t>
            </w:r>
          </w:p>
        </w:tc>
        <w:tc>
          <w:tcPr>
            <w:tcW w:w="6477" w:type="dxa"/>
            <w:gridSpan w:val="3"/>
          </w:tcPr>
          <w:p w14:paraId="5DC3BF44" w14:textId="2F81FD74" w:rsidR="005A02CE" w:rsidRPr="00FE0481" w:rsidRDefault="005A02CE" w:rsidP="005A02CE">
            <w:pPr>
              <w:rPr>
                <w:bCs/>
                <w:color w:val="212121"/>
                <w:kern w:val="2"/>
                <w:szCs w:val="24"/>
              </w:rPr>
            </w:pPr>
            <w:r w:rsidRPr="00FE0481">
              <w:rPr>
                <w:bCs/>
                <w:color w:val="212121"/>
                <w:kern w:val="2"/>
                <w:szCs w:val="24"/>
              </w:rPr>
              <w:t>Tiekėjo pasiūlymas</w:t>
            </w:r>
          </w:p>
        </w:tc>
      </w:tr>
      <w:tr w:rsidR="005A02CE" w14:paraId="10DDB418" w14:textId="77777777">
        <w:trPr>
          <w:trHeight w:val="300"/>
        </w:trPr>
        <w:tc>
          <w:tcPr>
            <w:tcW w:w="3058" w:type="dxa"/>
          </w:tcPr>
          <w:p w14:paraId="02655706" w14:textId="77777777" w:rsidR="005A02CE" w:rsidRDefault="005A02CE" w:rsidP="005A02CE">
            <w:pPr>
              <w:rPr>
                <w:b/>
                <w:kern w:val="2"/>
                <w:szCs w:val="24"/>
              </w:rPr>
            </w:pPr>
            <w:r>
              <w:rPr>
                <w:b/>
                <w:kern w:val="2"/>
                <w:szCs w:val="24"/>
              </w:rPr>
              <w:t>15.4. Priedas Nr. 4</w:t>
            </w:r>
          </w:p>
        </w:tc>
        <w:tc>
          <w:tcPr>
            <w:tcW w:w="6477" w:type="dxa"/>
            <w:gridSpan w:val="3"/>
          </w:tcPr>
          <w:p w14:paraId="04C83D20" w14:textId="55C2BCBB" w:rsidR="005A02CE" w:rsidRPr="00FE0481" w:rsidRDefault="005A02CE" w:rsidP="005A02CE">
            <w:pPr>
              <w:rPr>
                <w:bCs/>
                <w:color w:val="212121"/>
                <w:kern w:val="2"/>
                <w:szCs w:val="24"/>
              </w:rPr>
            </w:pPr>
            <w:r w:rsidRPr="00FE0481">
              <w:rPr>
                <w:bCs/>
                <w:color w:val="212121"/>
                <w:kern w:val="2"/>
                <w:szCs w:val="24"/>
              </w:rPr>
              <w:t xml:space="preserve">Paslaugų teikimo grafikas  </w:t>
            </w:r>
          </w:p>
        </w:tc>
      </w:tr>
      <w:tr w:rsidR="005A02CE" w14:paraId="5B9E7FBB" w14:textId="77777777">
        <w:trPr>
          <w:trHeight w:val="300"/>
        </w:trPr>
        <w:tc>
          <w:tcPr>
            <w:tcW w:w="3058" w:type="dxa"/>
          </w:tcPr>
          <w:p w14:paraId="2452C16C" w14:textId="52860338" w:rsidR="005A02CE" w:rsidRDefault="005A02CE" w:rsidP="005A02CE">
            <w:pPr>
              <w:rPr>
                <w:b/>
                <w:kern w:val="2"/>
                <w:szCs w:val="24"/>
              </w:rPr>
            </w:pPr>
            <w:r>
              <w:rPr>
                <w:b/>
                <w:kern w:val="2"/>
                <w:szCs w:val="24"/>
              </w:rPr>
              <w:t>15.5 Priedas Nr. 5</w:t>
            </w:r>
          </w:p>
        </w:tc>
        <w:tc>
          <w:tcPr>
            <w:tcW w:w="6477" w:type="dxa"/>
            <w:gridSpan w:val="3"/>
          </w:tcPr>
          <w:p w14:paraId="15D3061F" w14:textId="27981885" w:rsidR="005A02CE" w:rsidRPr="00534D88" w:rsidRDefault="005A02CE" w:rsidP="005A02CE">
            <w:pPr>
              <w:rPr>
                <w:bCs/>
                <w:kern w:val="2"/>
                <w:szCs w:val="24"/>
              </w:rPr>
            </w:pPr>
            <w:r w:rsidRPr="00AF53C1">
              <w:rPr>
                <w:bCs/>
                <w:kern w:val="2"/>
                <w:szCs w:val="24"/>
              </w:rPr>
              <w:t>Sutarties vykdymui pasitelkiami subtiekėjai ir (ar) specialistai</w:t>
            </w:r>
            <w:r w:rsidR="0011658C">
              <w:rPr>
                <w:bCs/>
                <w:kern w:val="2"/>
                <w:szCs w:val="24"/>
              </w:rPr>
              <w:t xml:space="preserve"> (jei pasitelkiami)</w:t>
            </w:r>
          </w:p>
        </w:tc>
      </w:tr>
      <w:tr w:rsidR="005A02CE" w14:paraId="40113387" w14:textId="77777777">
        <w:tc>
          <w:tcPr>
            <w:tcW w:w="9535" w:type="dxa"/>
            <w:gridSpan w:val="4"/>
          </w:tcPr>
          <w:p w14:paraId="6A970E6C" w14:textId="77777777" w:rsidR="005A02CE" w:rsidRDefault="005A02CE" w:rsidP="005A02CE">
            <w:pPr>
              <w:jc w:val="center"/>
              <w:rPr>
                <w:b/>
                <w:kern w:val="2"/>
                <w:szCs w:val="24"/>
              </w:rPr>
            </w:pPr>
            <w:r>
              <w:rPr>
                <w:b/>
                <w:kern w:val="2"/>
                <w:szCs w:val="24"/>
              </w:rPr>
              <w:t>16. ŠALIŲ ATSTOVŲ PARAŠAI</w:t>
            </w:r>
          </w:p>
        </w:tc>
      </w:tr>
      <w:tr w:rsidR="005A02CE" w14:paraId="7BD43679" w14:textId="77777777">
        <w:tc>
          <w:tcPr>
            <w:tcW w:w="5224" w:type="dxa"/>
            <w:gridSpan w:val="3"/>
          </w:tcPr>
          <w:p w14:paraId="6EF2AA44" w14:textId="77777777" w:rsidR="005A02CE" w:rsidRDefault="005A02CE" w:rsidP="005A02CE">
            <w:pPr>
              <w:jc w:val="center"/>
              <w:rPr>
                <w:b/>
                <w:kern w:val="2"/>
                <w:szCs w:val="24"/>
              </w:rPr>
            </w:pPr>
            <w:r>
              <w:rPr>
                <w:b/>
                <w:kern w:val="2"/>
                <w:szCs w:val="24"/>
              </w:rPr>
              <w:t>PIRKĖJAS</w:t>
            </w:r>
          </w:p>
        </w:tc>
        <w:tc>
          <w:tcPr>
            <w:tcW w:w="4311" w:type="dxa"/>
          </w:tcPr>
          <w:p w14:paraId="6E7AE5F1" w14:textId="77777777" w:rsidR="005A02CE" w:rsidRDefault="005A02CE" w:rsidP="005A02CE">
            <w:pPr>
              <w:jc w:val="center"/>
              <w:rPr>
                <w:b/>
                <w:kern w:val="2"/>
                <w:szCs w:val="24"/>
              </w:rPr>
            </w:pPr>
            <w:r>
              <w:rPr>
                <w:b/>
                <w:kern w:val="2"/>
                <w:szCs w:val="24"/>
              </w:rPr>
              <w:t>TIEKĖJAS</w:t>
            </w:r>
          </w:p>
        </w:tc>
      </w:tr>
      <w:tr w:rsidR="005A02CE" w14:paraId="55A0556F" w14:textId="77777777">
        <w:tc>
          <w:tcPr>
            <w:tcW w:w="5224" w:type="dxa"/>
            <w:gridSpan w:val="3"/>
          </w:tcPr>
          <w:p w14:paraId="173ABDC4" w14:textId="0EB586C2" w:rsidR="005A02CE" w:rsidRDefault="005A02CE" w:rsidP="005A02CE">
            <w:pPr>
              <w:jc w:val="center"/>
              <w:rPr>
                <w:color w:val="4472C4"/>
                <w:kern w:val="2"/>
                <w:szCs w:val="24"/>
              </w:rPr>
            </w:pPr>
            <w:r w:rsidRPr="001E5A31">
              <w:rPr>
                <w:kern w:val="2"/>
                <w:szCs w:val="24"/>
              </w:rPr>
              <w:t xml:space="preserve">Administracijos direktorius Sigitas Žvinys </w:t>
            </w:r>
          </w:p>
        </w:tc>
        <w:tc>
          <w:tcPr>
            <w:tcW w:w="4311" w:type="dxa"/>
          </w:tcPr>
          <w:p w14:paraId="438EBAC8" w14:textId="11FFF8B6" w:rsidR="005A02CE" w:rsidRDefault="005A02CE" w:rsidP="005A02CE">
            <w:pPr>
              <w:jc w:val="center"/>
              <w:rPr>
                <w:b/>
                <w:kern w:val="2"/>
                <w:szCs w:val="24"/>
              </w:rPr>
            </w:pPr>
            <w:r>
              <w:rPr>
                <w:color w:val="4472C4"/>
                <w:kern w:val="2"/>
                <w:szCs w:val="24"/>
              </w:rPr>
              <w:t>(nurodomos atstovo pareigos, vardas, pavardė)</w:t>
            </w:r>
          </w:p>
        </w:tc>
      </w:tr>
      <w:tr w:rsidR="005A02CE" w14:paraId="7E437DD3" w14:textId="77777777">
        <w:tc>
          <w:tcPr>
            <w:tcW w:w="5224" w:type="dxa"/>
            <w:gridSpan w:val="3"/>
          </w:tcPr>
          <w:p w14:paraId="02FA67CF" w14:textId="77777777" w:rsidR="005A02CE" w:rsidRDefault="005A02CE" w:rsidP="005A02CE">
            <w:pPr>
              <w:jc w:val="center"/>
              <w:rPr>
                <w:b/>
                <w:color w:val="4472C4"/>
                <w:kern w:val="2"/>
                <w:szCs w:val="24"/>
              </w:rPr>
            </w:pPr>
          </w:p>
          <w:p w14:paraId="5B6D1390" w14:textId="77777777" w:rsidR="005A02CE" w:rsidRDefault="005A02CE" w:rsidP="005A02CE">
            <w:pPr>
              <w:jc w:val="center"/>
              <w:rPr>
                <w:b/>
                <w:color w:val="4472C4"/>
                <w:kern w:val="2"/>
                <w:szCs w:val="24"/>
              </w:rPr>
            </w:pPr>
            <w:r>
              <w:rPr>
                <w:b/>
                <w:color w:val="4472C4"/>
                <w:kern w:val="2"/>
                <w:szCs w:val="24"/>
              </w:rPr>
              <w:t>(parašas)</w:t>
            </w:r>
          </w:p>
          <w:p w14:paraId="02947155" w14:textId="77777777" w:rsidR="005A02CE" w:rsidRDefault="005A02CE" w:rsidP="005A02CE">
            <w:pPr>
              <w:jc w:val="center"/>
              <w:rPr>
                <w:b/>
                <w:color w:val="4472C4"/>
                <w:kern w:val="2"/>
                <w:szCs w:val="24"/>
              </w:rPr>
            </w:pPr>
          </w:p>
          <w:p w14:paraId="13CC7138" w14:textId="77777777" w:rsidR="005A02CE" w:rsidRDefault="005A02CE" w:rsidP="005A02CE">
            <w:pPr>
              <w:jc w:val="center"/>
              <w:rPr>
                <w:b/>
                <w:color w:val="4472C4"/>
                <w:kern w:val="2"/>
                <w:szCs w:val="24"/>
              </w:rPr>
            </w:pPr>
          </w:p>
        </w:tc>
        <w:tc>
          <w:tcPr>
            <w:tcW w:w="4311" w:type="dxa"/>
          </w:tcPr>
          <w:p w14:paraId="252032AF" w14:textId="77777777" w:rsidR="005A02CE" w:rsidRDefault="005A02CE" w:rsidP="005A02CE">
            <w:pPr>
              <w:jc w:val="center"/>
              <w:rPr>
                <w:b/>
                <w:color w:val="4472C4"/>
                <w:kern w:val="2"/>
                <w:szCs w:val="24"/>
              </w:rPr>
            </w:pPr>
          </w:p>
          <w:p w14:paraId="5F453D09" w14:textId="77777777" w:rsidR="005A02CE" w:rsidRDefault="005A02CE" w:rsidP="005A02CE">
            <w:pPr>
              <w:jc w:val="center"/>
              <w:rPr>
                <w:b/>
                <w:color w:val="4472C4"/>
                <w:kern w:val="2"/>
                <w:szCs w:val="24"/>
              </w:rPr>
            </w:pPr>
            <w:r>
              <w:rPr>
                <w:b/>
                <w:color w:val="4472C4"/>
                <w:kern w:val="2"/>
                <w:szCs w:val="24"/>
              </w:rPr>
              <w:t>(parašas)</w:t>
            </w:r>
          </w:p>
        </w:tc>
      </w:tr>
    </w:tbl>
    <w:p w14:paraId="7E3EF5A5" w14:textId="77777777" w:rsidR="00027B83" w:rsidRDefault="00027B83">
      <w:pPr>
        <w:rPr>
          <w:szCs w:val="24"/>
        </w:rPr>
      </w:pPr>
    </w:p>
    <w:p w14:paraId="36B11440" w14:textId="77777777" w:rsidR="008C0809" w:rsidRDefault="008C0809" w:rsidP="008C0809">
      <w:pPr>
        <w:jc w:val="center"/>
        <w:rPr>
          <w:color w:val="000000" w:themeColor="text1"/>
          <w:szCs w:val="24"/>
        </w:rPr>
      </w:pPr>
      <w:r>
        <w:rPr>
          <w:color w:val="000000" w:themeColor="text1"/>
          <w:szCs w:val="24"/>
        </w:rPr>
        <w:t>* Jei šis dokumentas pasirašomas elektroniniu būdu, šio dokumento pasirašymo ir registracijos datos užfiksuojamos šio dokumento metaduomenyse.</w:t>
      </w:r>
    </w:p>
    <w:p w14:paraId="5062ADA8" w14:textId="77777777" w:rsidR="00027B83" w:rsidRDefault="00027B83">
      <w:pPr>
        <w:rPr>
          <w:szCs w:val="24"/>
        </w:rPr>
      </w:pPr>
    </w:p>
    <w:p w14:paraId="74ACE377" w14:textId="77777777" w:rsidR="00027B83" w:rsidRDefault="000B0897">
      <w:pPr>
        <w:tabs>
          <w:tab w:val="left" w:pos="5400"/>
        </w:tabs>
        <w:jc w:val="center"/>
        <w:textAlignment w:val="center"/>
      </w:pPr>
      <w:r>
        <w:rPr>
          <w:b/>
          <w:bCs/>
        </w:rPr>
        <w:t>______________</w:t>
      </w:r>
    </w:p>
    <w:sectPr w:rsidR="00027B83">
      <w:headerReference w:type="default" r:id="rId11"/>
      <w:footerReference w:type="default" r:id="rId12"/>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E0614E" w14:textId="77777777" w:rsidR="00C75EA6" w:rsidRDefault="00C75EA6">
      <w:pPr>
        <w:rPr>
          <w:sz w:val="20"/>
        </w:rPr>
      </w:pPr>
      <w:r>
        <w:rPr>
          <w:sz w:val="20"/>
        </w:rPr>
        <w:separator/>
      </w:r>
    </w:p>
  </w:endnote>
  <w:endnote w:type="continuationSeparator" w:id="0">
    <w:p w14:paraId="0B7426D9" w14:textId="77777777" w:rsidR="00C75EA6" w:rsidRDefault="00C75EA6">
      <w:pPr>
        <w:rPr>
          <w:sz w:val="20"/>
        </w:rPr>
      </w:pPr>
      <w:r>
        <w:rPr>
          <w:sz w:val="20"/>
        </w:rPr>
        <w:continuationSeparator/>
      </w:r>
    </w:p>
  </w:endnote>
  <w:endnote w:type="continuationNotice" w:id="1">
    <w:p w14:paraId="495AD344" w14:textId="77777777" w:rsidR="00C75EA6" w:rsidRDefault="00C75EA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6ECAC3" w14:textId="77777777" w:rsidR="00C75EA6" w:rsidRDefault="00C75EA6">
      <w:pPr>
        <w:rPr>
          <w:sz w:val="20"/>
        </w:rPr>
      </w:pPr>
      <w:r>
        <w:rPr>
          <w:sz w:val="20"/>
        </w:rPr>
        <w:separator/>
      </w:r>
    </w:p>
  </w:footnote>
  <w:footnote w:type="continuationSeparator" w:id="0">
    <w:p w14:paraId="628FC279" w14:textId="77777777" w:rsidR="00C75EA6" w:rsidRDefault="00C75EA6">
      <w:pPr>
        <w:rPr>
          <w:sz w:val="20"/>
        </w:rPr>
      </w:pPr>
      <w:r>
        <w:rPr>
          <w:sz w:val="20"/>
        </w:rPr>
        <w:continuationSeparator/>
      </w:r>
    </w:p>
  </w:footnote>
  <w:footnote w:type="continuationNotice" w:id="1">
    <w:p w14:paraId="52437F38" w14:textId="77777777" w:rsidR="00C75EA6" w:rsidRDefault="00C75EA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w:t>
    </w:r>
    <w:r w:rsidR="009728BC">
      <w:rPr>
        <w:rFonts w:ascii="Arial" w:eastAsia="Arial" w:hAnsi="Arial" w:cs="Arial"/>
        <w:noProof/>
        <w:sz w:val="18"/>
        <w:szCs w:val="18"/>
      </w:rPr>
      <w:t>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78772C"/>
    <w:multiLevelType w:val="multilevel"/>
    <w:tmpl w:val="06C0520A"/>
    <w:lvl w:ilvl="0">
      <w:start w:val="1"/>
      <w:numFmt w:val="decimal"/>
      <w:lvlText w:val="%1."/>
      <w:lvlJc w:val="left"/>
      <w:pPr>
        <w:ind w:left="644" w:hanging="360"/>
      </w:pPr>
      <w:rPr>
        <w:rFonts w:ascii="Times New Roman" w:hAnsi="Times New Roman" w:cs="Times New Roman" w:hint="default"/>
        <w:b/>
        <w:i w:val="0"/>
        <w:color w:val="auto"/>
        <w:sz w:val="24"/>
        <w:szCs w:val="24"/>
      </w:rPr>
    </w:lvl>
    <w:lvl w:ilvl="1">
      <w:start w:val="1"/>
      <w:numFmt w:val="decimal"/>
      <w:isLgl/>
      <w:lvlText w:val="%1.%2."/>
      <w:lvlJc w:val="left"/>
      <w:pPr>
        <w:ind w:left="1070" w:hanging="360"/>
      </w:pPr>
      <w:rPr>
        <w:rFonts w:hint="default"/>
      </w:rPr>
    </w:lvl>
    <w:lvl w:ilvl="2">
      <w:start w:val="1"/>
      <w:numFmt w:val="decimal"/>
      <w:isLgl/>
      <w:lvlText w:val="%1.%2.%3."/>
      <w:lvlJc w:val="left"/>
      <w:pPr>
        <w:ind w:left="1430" w:hanging="720"/>
      </w:pPr>
      <w:rPr>
        <w:rFonts w:hint="default"/>
      </w:rPr>
    </w:lvl>
    <w:lvl w:ilvl="3">
      <w:start w:val="1"/>
      <w:numFmt w:val="decimal"/>
      <w:isLgl/>
      <w:lvlText w:val="%1.%2.%3.%4."/>
      <w:lvlJc w:val="left"/>
      <w:pPr>
        <w:ind w:left="1430" w:hanging="720"/>
      </w:pPr>
      <w:rPr>
        <w:rFonts w:hint="default"/>
      </w:rPr>
    </w:lvl>
    <w:lvl w:ilvl="4">
      <w:start w:val="1"/>
      <w:numFmt w:val="decimal"/>
      <w:isLgl/>
      <w:lvlText w:val="%1.%2.%3.%4.%5."/>
      <w:lvlJc w:val="left"/>
      <w:pPr>
        <w:ind w:left="1790" w:hanging="108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1790" w:hanging="1080"/>
      </w:pPr>
      <w:rPr>
        <w:rFonts w:hint="default"/>
      </w:rPr>
    </w:lvl>
    <w:lvl w:ilvl="7">
      <w:start w:val="1"/>
      <w:numFmt w:val="decimal"/>
      <w:isLgl/>
      <w:lvlText w:val="%1.%2.%3.%4.%5.%6.%7.%8."/>
      <w:lvlJc w:val="left"/>
      <w:pPr>
        <w:ind w:left="2150" w:hanging="1440"/>
      </w:pPr>
      <w:rPr>
        <w:rFonts w:hint="default"/>
      </w:rPr>
    </w:lvl>
    <w:lvl w:ilvl="8">
      <w:start w:val="1"/>
      <w:numFmt w:val="decimal"/>
      <w:isLgl/>
      <w:lvlText w:val="%1.%2.%3.%4.%5.%6.%7.%8.%9."/>
      <w:lvlJc w:val="left"/>
      <w:pPr>
        <w:ind w:left="2150" w:hanging="1440"/>
      </w:pPr>
      <w:rPr>
        <w:rFonts w:hint="default"/>
      </w:rPr>
    </w:lvl>
  </w:abstractNum>
  <w:abstractNum w:abstractNumId="1" w15:restartNumberingAfterBreak="0">
    <w:nsid w:val="15871242"/>
    <w:multiLevelType w:val="hybridMultilevel"/>
    <w:tmpl w:val="87CE65A6"/>
    <w:lvl w:ilvl="0" w:tplc="E71CDF64">
      <w:start w:val="4"/>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A2A73E1"/>
    <w:multiLevelType w:val="hybridMultilevel"/>
    <w:tmpl w:val="156C1D68"/>
    <w:lvl w:ilvl="0" w:tplc="6FDEFEF8">
      <w:start w:val="1"/>
      <w:numFmt w:val="bullet"/>
      <w:lvlText w:val=""/>
      <w:lvlJc w:val="left"/>
      <w:pPr>
        <w:ind w:left="1080" w:hanging="360"/>
      </w:pPr>
      <w:rPr>
        <w:rFonts w:ascii="Symbol" w:hAnsi="Symbol" w:hint="default"/>
        <w:color w:val="auto"/>
      </w:rPr>
    </w:lvl>
    <w:lvl w:ilvl="1" w:tplc="04270003">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3" w15:restartNumberingAfterBreak="0">
    <w:nsid w:val="30950955"/>
    <w:multiLevelType w:val="hybridMultilevel"/>
    <w:tmpl w:val="6DC22328"/>
    <w:lvl w:ilvl="0" w:tplc="5A363A70">
      <w:start w:val="1"/>
      <w:numFmt w:val="bullet"/>
      <w:lvlText w:val=""/>
      <w:lvlJc w:val="left"/>
      <w:pPr>
        <w:ind w:left="108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num w:numId="1" w16cid:durableId="1574851206">
    <w:abstractNumId w:val="2"/>
  </w:num>
  <w:num w:numId="2" w16cid:durableId="900990333">
    <w:abstractNumId w:val="3"/>
  </w:num>
  <w:num w:numId="3" w16cid:durableId="1247767701">
    <w:abstractNumId w:val="0"/>
  </w:num>
  <w:num w:numId="4" w16cid:durableId="183213994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56A9"/>
    <w:rsid w:val="000057AA"/>
    <w:rsid w:val="000063A6"/>
    <w:rsid w:val="00010624"/>
    <w:rsid w:val="00010A91"/>
    <w:rsid w:val="00027B83"/>
    <w:rsid w:val="000744E2"/>
    <w:rsid w:val="000924BC"/>
    <w:rsid w:val="000B0485"/>
    <w:rsid w:val="000B0897"/>
    <w:rsid w:val="000B3E38"/>
    <w:rsid w:val="000C17A4"/>
    <w:rsid w:val="000C76ED"/>
    <w:rsid w:val="0011658C"/>
    <w:rsid w:val="0012188B"/>
    <w:rsid w:val="001401C8"/>
    <w:rsid w:val="001453BC"/>
    <w:rsid w:val="00172D4F"/>
    <w:rsid w:val="00173F6F"/>
    <w:rsid w:val="00184496"/>
    <w:rsid w:val="00191DF2"/>
    <w:rsid w:val="0019600D"/>
    <w:rsid w:val="001E0765"/>
    <w:rsid w:val="001E5A31"/>
    <w:rsid w:val="00200FBB"/>
    <w:rsid w:val="0021592E"/>
    <w:rsid w:val="00231676"/>
    <w:rsid w:val="002F27D5"/>
    <w:rsid w:val="002F3580"/>
    <w:rsid w:val="002F6C60"/>
    <w:rsid w:val="00313842"/>
    <w:rsid w:val="00344A47"/>
    <w:rsid w:val="00344EA2"/>
    <w:rsid w:val="00361327"/>
    <w:rsid w:val="003A553C"/>
    <w:rsid w:val="003A6361"/>
    <w:rsid w:val="003F5733"/>
    <w:rsid w:val="0040475A"/>
    <w:rsid w:val="00405050"/>
    <w:rsid w:val="00420B24"/>
    <w:rsid w:val="00444C39"/>
    <w:rsid w:val="00457E1D"/>
    <w:rsid w:val="00527A80"/>
    <w:rsid w:val="00533272"/>
    <w:rsid w:val="00534D88"/>
    <w:rsid w:val="00557004"/>
    <w:rsid w:val="00561670"/>
    <w:rsid w:val="0059436D"/>
    <w:rsid w:val="005A02CE"/>
    <w:rsid w:val="005A345E"/>
    <w:rsid w:val="005D227B"/>
    <w:rsid w:val="005F2371"/>
    <w:rsid w:val="0060522C"/>
    <w:rsid w:val="00650007"/>
    <w:rsid w:val="006563D8"/>
    <w:rsid w:val="00660D98"/>
    <w:rsid w:val="0067526D"/>
    <w:rsid w:val="00684307"/>
    <w:rsid w:val="006B150D"/>
    <w:rsid w:val="006E20E6"/>
    <w:rsid w:val="00764E12"/>
    <w:rsid w:val="007C3DE9"/>
    <w:rsid w:val="00815A5D"/>
    <w:rsid w:val="00830FB0"/>
    <w:rsid w:val="008416F6"/>
    <w:rsid w:val="00853E45"/>
    <w:rsid w:val="00894FC2"/>
    <w:rsid w:val="0089713F"/>
    <w:rsid w:val="008A0A80"/>
    <w:rsid w:val="008B619C"/>
    <w:rsid w:val="008C0809"/>
    <w:rsid w:val="008E01FE"/>
    <w:rsid w:val="008E0C36"/>
    <w:rsid w:val="008E1E2E"/>
    <w:rsid w:val="00927E74"/>
    <w:rsid w:val="00936C1C"/>
    <w:rsid w:val="009728BC"/>
    <w:rsid w:val="009B28AA"/>
    <w:rsid w:val="009E559A"/>
    <w:rsid w:val="00A35118"/>
    <w:rsid w:val="00A440E5"/>
    <w:rsid w:val="00A513D8"/>
    <w:rsid w:val="00A7119B"/>
    <w:rsid w:val="00A72765"/>
    <w:rsid w:val="00AD6CFF"/>
    <w:rsid w:val="00AE73DD"/>
    <w:rsid w:val="00AF538F"/>
    <w:rsid w:val="00AF53C1"/>
    <w:rsid w:val="00B27FF2"/>
    <w:rsid w:val="00B76324"/>
    <w:rsid w:val="00B823B8"/>
    <w:rsid w:val="00BB46EA"/>
    <w:rsid w:val="00BD2924"/>
    <w:rsid w:val="00C167C2"/>
    <w:rsid w:val="00C462B3"/>
    <w:rsid w:val="00C72E80"/>
    <w:rsid w:val="00C75EA6"/>
    <w:rsid w:val="00C90519"/>
    <w:rsid w:val="00CE785E"/>
    <w:rsid w:val="00CF292C"/>
    <w:rsid w:val="00D01878"/>
    <w:rsid w:val="00D204A7"/>
    <w:rsid w:val="00D82572"/>
    <w:rsid w:val="00D92A4F"/>
    <w:rsid w:val="00DA4E0C"/>
    <w:rsid w:val="00DD1B61"/>
    <w:rsid w:val="00DD739C"/>
    <w:rsid w:val="00DE081E"/>
    <w:rsid w:val="00E01136"/>
    <w:rsid w:val="00E8758B"/>
    <w:rsid w:val="00EA188B"/>
    <w:rsid w:val="00EB250A"/>
    <w:rsid w:val="00EC01F1"/>
    <w:rsid w:val="00F54CDF"/>
    <w:rsid w:val="00F60BD9"/>
    <w:rsid w:val="00F83ED5"/>
    <w:rsid w:val="00F8647E"/>
    <w:rsid w:val="00F90EAE"/>
    <w:rsid w:val="00FA1FD8"/>
    <w:rsid w:val="00FA6570"/>
    <w:rsid w:val="00FC486B"/>
    <w:rsid w:val="00FC507D"/>
    <w:rsid w:val="00FD7C17"/>
    <w:rsid w:val="00FE0481"/>
    <w:rsid w:val="00FE4667"/>
    <w:rsid w:val="00FE4F0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489BC6"/>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styleId="Sraopastraipa">
    <w:name w:val="List Paragraph"/>
    <w:basedOn w:val="prastasis"/>
    <w:rsid w:val="00815A5D"/>
    <w:pPr>
      <w:ind w:left="720"/>
      <w:contextualSpacing/>
    </w:pPr>
  </w:style>
  <w:style w:type="paragraph" w:customStyle="1" w:styleId="paragraph">
    <w:name w:val="paragraph"/>
    <w:basedOn w:val="prastasis"/>
    <w:rsid w:val="000924BC"/>
    <w:pPr>
      <w:spacing w:before="100" w:beforeAutospacing="1" w:after="100" w:afterAutospacing="1"/>
    </w:pPr>
    <w:rPr>
      <w:szCs w:val="24"/>
      <w:lang w:val="en-US"/>
    </w:rPr>
  </w:style>
  <w:style w:type="character" w:customStyle="1" w:styleId="normaltextrun">
    <w:name w:val="normaltextrun"/>
    <w:basedOn w:val="Numatytasispastraiposriftas"/>
    <w:rsid w:val="000924BC"/>
  </w:style>
  <w:style w:type="character" w:customStyle="1" w:styleId="eop">
    <w:name w:val="eop"/>
    <w:basedOn w:val="Numatytasispastraiposriftas"/>
    <w:rsid w:val="000924B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05287910">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320429033">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6146C255-7BDC-47A6-BBD0-E2F77ED824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9</Pages>
  <Words>11931</Words>
  <Characters>6802</Characters>
  <Application>Microsoft Office Word</Application>
  <DocSecurity>0</DocSecurity>
  <Lines>56</Lines>
  <Paragraphs>37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18696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Vita Salapėtienė</cp:lastModifiedBy>
  <cp:revision>11</cp:revision>
  <cp:lastPrinted>2017-06-29T23:42:00Z</cp:lastPrinted>
  <dcterms:created xsi:type="dcterms:W3CDTF">2025-05-05T12:10:00Z</dcterms:created>
  <dcterms:modified xsi:type="dcterms:W3CDTF">2025-07-01T08:28:00Z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